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952DC" w14:textId="157823B9" w:rsidR="002D5664" w:rsidRDefault="002D5664" w:rsidP="00855C1E">
      <w:pPr>
        <w:pStyle w:val="Sinespaciado"/>
        <w:rPr>
          <w:rFonts w:ascii="Verdana" w:eastAsia="Times New Roman" w:hAnsi="Verdana" w:cs="Verdana"/>
          <w:b/>
          <w:iCs/>
          <w:color w:val="000000"/>
          <w:sz w:val="20"/>
          <w:szCs w:val="20"/>
          <w:lang w:eastAsia="es-ES"/>
        </w:rPr>
      </w:pPr>
      <w:r>
        <w:rPr>
          <w:noProof/>
          <w:lang w:eastAsia="es-CL"/>
        </w:rPr>
        <w:drawing>
          <wp:inline distT="0" distB="0" distL="0" distR="0" wp14:anchorId="23CC986B" wp14:editId="7B0006ED">
            <wp:extent cx="942340" cy="886460"/>
            <wp:effectExtent l="0" t="0" r="0" b="889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340" cy="886460"/>
                    </a:xfrm>
                    <a:prstGeom prst="rect">
                      <a:avLst/>
                    </a:prstGeom>
                    <a:noFill/>
                    <a:ln>
                      <a:noFill/>
                    </a:ln>
                  </pic:spPr>
                </pic:pic>
              </a:graphicData>
            </a:graphic>
          </wp:inline>
        </w:drawing>
      </w:r>
    </w:p>
    <w:p w14:paraId="58996B65" w14:textId="77777777" w:rsidR="00855C1E" w:rsidRDefault="002D5664" w:rsidP="00855C1E">
      <w:pPr>
        <w:jc w:val="center"/>
        <w:rPr>
          <w:b/>
          <w:sz w:val="24"/>
          <w:lang w:val="es-ES"/>
        </w:rPr>
      </w:pPr>
      <w:r>
        <w:rPr>
          <w:rFonts w:ascii="Verdana" w:eastAsia="Times New Roman" w:hAnsi="Verdana" w:cs="Verdana"/>
          <w:b/>
          <w:iCs/>
          <w:color w:val="2E74B5" w:themeColor="accent1" w:themeShade="BF"/>
          <w:sz w:val="24"/>
          <w:szCs w:val="20"/>
          <w:lang w:eastAsia="es-ES"/>
        </w:rPr>
        <w:t>ACTA DE VISITA ESPECIAL DE SUPERVISOR</w:t>
      </w:r>
      <w:r>
        <w:rPr>
          <w:rStyle w:val="Refdenotaalpie"/>
          <w:b/>
          <w:sz w:val="24"/>
          <w:lang w:val="es-ES"/>
        </w:rPr>
        <w:footnoteReference w:customMarkFollows="1" w:id="1"/>
        <w:t>*</w:t>
      </w:r>
    </w:p>
    <w:p w14:paraId="451C4298" w14:textId="236EDB43" w:rsidR="00855C1E" w:rsidRPr="00855C1E" w:rsidRDefault="00855C1E" w:rsidP="00855C1E">
      <w:pPr>
        <w:jc w:val="center"/>
        <w:rPr>
          <w:rFonts w:ascii="Verdana" w:eastAsia="Times New Roman" w:hAnsi="Verdana" w:cs="Verdana"/>
          <w:b/>
          <w:iCs/>
          <w:color w:val="2E74B5" w:themeColor="accent1" w:themeShade="BF"/>
          <w:sz w:val="24"/>
          <w:szCs w:val="20"/>
          <w:lang w:eastAsia="es-ES"/>
        </w:rPr>
      </w:pPr>
      <w:r w:rsidRPr="00855C1E">
        <w:rPr>
          <w:rFonts w:ascii="Verdana" w:eastAsia="Times New Roman" w:hAnsi="Verdana" w:cs="Verdana"/>
          <w:b/>
          <w:iCs/>
          <w:color w:val="2E74B5" w:themeColor="accent1" w:themeShade="BF"/>
          <w:sz w:val="24"/>
          <w:szCs w:val="20"/>
          <w:lang w:eastAsia="es-ES"/>
        </w:rPr>
        <w:t xml:space="preserve">MODALIDAD </w:t>
      </w:r>
      <w:r w:rsidR="00981D33">
        <w:rPr>
          <w:rFonts w:ascii="Verdana" w:eastAsia="Times New Roman" w:hAnsi="Verdana" w:cs="Verdana"/>
          <w:b/>
          <w:iCs/>
          <w:color w:val="2E74B5" w:themeColor="accent1" w:themeShade="BF"/>
          <w:sz w:val="24"/>
          <w:szCs w:val="20"/>
          <w:lang w:eastAsia="es-ES"/>
        </w:rPr>
        <w:t>FAE-PRO</w:t>
      </w:r>
    </w:p>
    <w:p w14:paraId="6CF062FB" w14:textId="77777777" w:rsidR="00855C1E" w:rsidRDefault="00855C1E" w:rsidP="00855C1E">
      <w:pPr>
        <w:jc w:val="center"/>
        <w:rPr>
          <w:rFonts w:ascii="Verdana" w:eastAsia="Times New Roman" w:hAnsi="Verdana" w:cs="Verdana"/>
          <w:b/>
          <w:iCs/>
          <w:color w:val="000000"/>
          <w:sz w:val="20"/>
          <w:szCs w:val="20"/>
          <w:lang w:eastAsia="es-ES"/>
        </w:rPr>
      </w:pPr>
    </w:p>
    <w:p w14:paraId="021B2AF5" w14:textId="1DFC23A6" w:rsidR="002D5664" w:rsidRDefault="002D5664" w:rsidP="00855C1E">
      <w:pPr>
        <w:jc w:val="center"/>
        <w:rPr>
          <w:rFonts w:ascii="Verdana" w:eastAsia="Times New Roman" w:hAnsi="Verdana" w:cs="Verdana"/>
          <w:b/>
          <w:iCs/>
          <w:color w:val="000000"/>
          <w:sz w:val="20"/>
          <w:szCs w:val="20"/>
          <w:lang w:eastAsia="es-ES"/>
        </w:rPr>
      </w:pPr>
      <w:r>
        <w:rPr>
          <w:rFonts w:ascii="Verdana" w:eastAsia="Times New Roman" w:hAnsi="Verdana" w:cs="Verdana"/>
          <w:b/>
          <w:iCs/>
          <w:color w:val="000000"/>
          <w:sz w:val="20"/>
          <w:szCs w:val="20"/>
          <w:lang w:eastAsia="es-ES"/>
        </w:rPr>
        <w:t>Objetivo del Acta de levantamiento de hallazgos:</w:t>
      </w:r>
    </w:p>
    <w:p w14:paraId="674BB89E" w14:textId="77777777" w:rsidR="002D5664" w:rsidRDefault="002D5664" w:rsidP="002D5664">
      <w:pPr>
        <w:spacing w:after="0" w:line="240" w:lineRule="auto"/>
        <w:jc w:val="both"/>
        <w:rPr>
          <w:rFonts w:ascii="Verdana" w:eastAsia="Times New Roman" w:hAnsi="Verdana" w:cs="Verdana"/>
          <w:iCs/>
          <w:color w:val="000000"/>
          <w:sz w:val="20"/>
          <w:szCs w:val="20"/>
          <w:lang w:eastAsia="es-ES"/>
        </w:rPr>
      </w:pPr>
      <w:r>
        <w:rPr>
          <w:rFonts w:ascii="Verdana" w:eastAsia="Times New Roman" w:hAnsi="Verdana" w:cs="Verdana"/>
          <w:iCs/>
          <w:color w:val="000000"/>
          <w:sz w:val="20"/>
          <w:szCs w:val="20"/>
          <w:lang w:eastAsia="es-ES"/>
        </w:rPr>
        <w:t>Evaluar en terreno el cumplimiento del convenio por parte de los proyectos que conforman la red regional de protección.</w:t>
      </w:r>
    </w:p>
    <w:p w14:paraId="5EF66768" w14:textId="77777777" w:rsidR="002D5664" w:rsidRDefault="002D5664" w:rsidP="002D5664">
      <w:pPr>
        <w:spacing w:after="0" w:line="240" w:lineRule="auto"/>
        <w:jc w:val="both"/>
        <w:rPr>
          <w:rFonts w:ascii="Verdana" w:eastAsia="Times New Roman" w:hAnsi="Verdana" w:cs="Verdana"/>
          <w:iCs/>
          <w:color w:val="000000"/>
          <w:sz w:val="20"/>
          <w:szCs w:val="20"/>
          <w:lang w:eastAsia="es-ES"/>
        </w:rPr>
      </w:pPr>
    </w:p>
    <w:p w14:paraId="2DE9E1BD" w14:textId="77777777" w:rsidR="002D5664" w:rsidRDefault="002D5664" w:rsidP="002D5664">
      <w:pPr>
        <w:spacing w:after="0" w:line="240" w:lineRule="auto"/>
        <w:jc w:val="both"/>
        <w:rPr>
          <w:rFonts w:ascii="Verdana" w:eastAsia="Times New Roman" w:hAnsi="Verdana" w:cs="Verdana"/>
          <w:b/>
          <w:iCs/>
          <w:color w:val="000000"/>
          <w:sz w:val="20"/>
          <w:szCs w:val="20"/>
          <w:lang w:eastAsia="es-ES"/>
        </w:rPr>
      </w:pPr>
      <w:r>
        <w:rPr>
          <w:rFonts w:ascii="Verdana" w:eastAsia="Times New Roman" w:hAnsi="Verdana" w:cs="Verdana"/>
          <w:b/>
          <w:iCs/>
          <w:color w:val="000000"/>
          <w:sz w:val="20"/>
          <w:szCs w:val="20"/>
          <w:lang w:eastAsia="es-ES"/>
        </w:rPr>
        <w:t>Descripción del instrumento:</w:t>
      </w:r>
    </w:p>
    <w:p w14:paraId="0085EB27" w14:textId="77777777" w:rsidR="002D5664" w:rsidRDefault="002D5664" w:rsidP="002D5664">
      <w:pPr>
        <w:spacing w:after="0" w:line="240" w:lineRule="auto"/>
        <w:jc w:val="both"/>
        <w:rPr>
          <w:rFonts w:ascii="Verdana" w:eastAsia="Times New Roman" w:hAnsi="Verdana" w:cs="Verdana"/>
          <w:b/>
          <w:iCs/>
          <w:color w:val="000000"/>
          <w:sz w:val="20"/>
          <w:szCs w:val="20"/>
          <w:lang w:eastAsia="es-ES"/>
        </w:rPr>
      </w:pPr>
    </w:p>
    <w:p w14:paraId="2C9AE254" w14:textId="77777777" w:rsidR="002D5664" w:rsidRDefault="002D5664" w:rsidP="002D5664">
      <w:pPr>
        <w:pStyle w:val="Sinespaciado"/>
        <w:jc w:val="both"/>
        <w:rPr>
          <w:rFonts w:ascii="Verdana" w:eastAsia="Times New Roman" w:hAnsi="Verdana" w:cs="Verdana"/>
          <w:iCs/>
          <w:sz w:val="20"/>
          <w:szCs w:val="20"/>
          <w:lang w:eastAsia="es-ES"/>
        </w:rPr>
      </w:pPr>
      <w:r>
        <w:rPr>
          <w:rFonts w:ascii="Verdana" w:eastAsia="Times New Roman" w:hAnsi="Verdana" w:cs="Verdana"/>
          <w:iCs/>
          <w:sz w:val="20"/>
          <w:szCs w:val="20"/>
          <w:lang w:eastAsia="es-ES"/>
        </w:rPr>
        <w:t>Instrumento parte de los distintos insumos que dispone el(la) profesional para concretar la evaluación anual de desempeño de los proyectos que conforman la red regional de protección, a cargo de los organismos colaboradores acreditados. En este marco, esta acta recoge la situación en que se encuentra el proyecto al momento que el profesional se personaliza en éste, por lo tanto, su función se focaliza en la verificación, del estado de cumplimiento de los aspectos convenidos, mediante el abordaje de criterios específicos. Es preciso señalar que, los aspectos evaluados en la presente acta constituyen criterios que han sido abordados en el proceso de supervisión regular, que cuando corresponde, han contado con el levantamiento de hallazgos y el seguimiento de los compromisos establecidos con el proyecto en cuestión</w:t>
      </w:r>
      <w:r>
        <w:rPr>
          <w:rFonts w:ascii="Verdana" w:eastAsia="Times New Roman" w:hAnsi="Verdana" w:cs="Verdana"/>
          <w:iCs/>
          <w:color w:val="FF0000"/>
          <w:sz w:val="20"/>
          <w:szCs w:val="20"/>
          <w:lang w:eastAsia="es-ES"/>
        </w:rPr>
        <w:t>.</w:t>
      </w:r>
    </w:p>
    <w:p w14:paraId="4CE97BF8" w14:textId="77777777" w:rsidR="002D5664" w:rsidRDefault="002D5664" w:rsidP="002D5664">
      <w:pPr>
        <w:pStyle w:val="Sinespaciado"/>
        <w:jc w:val="both"/>
        <w:rPr>
          <w:rFonts w:ascii="Verdana" w:eastAsia="Times New Roman" w:hAnsi="Verdana" w:cs="Verdana"/>
          <w:iCs/>
          <w:color w:val="000000"/>
          <w:sz w:val="20"/>
          <w:szCs w:val="20"/>
          <w:lang w:eastAsia="es-ES"/>
        </w:rPr>
      </w:pPr>
    </w:p>
    <w:p w14:paraId="72262E6D" w14:textId="77777777" w:rsidR="002D5664" w:rsidRDefault="002D5664" w:rsidP="002D5664">
      <w:pPr>
        <w:spacing w:after="0" w:line="240" w:lineRule="auto"/>
        <w:jc w:val="both"/>
        <w:rPr>
          <w:rFonts w:ascii="Verdana" w:eastAsia="Times New Roman" w:hAnsi="Verdana" w:cs="Verdana"/>
          <w:b/>
          <w:iCs/>
          <w:color w:val="000000"/>
          <w:sz w:val="20"/>
          <w:szCs w:val="20"/>
          <w:lang w:eastAsia="es-ES"/>
        </w:rPr>
      </w:pPr>
      <w:bookmarkStart w:id="0" w:name="_GoBack"/>
      <w:r>
        <w:rPr>
          <w:rFonts w:ascii="Verdana" w:eastAsia="Times New Roman" w:hAnsi="Verdana" w:cs="Verdana"/>
          <w:iCs/>
          <w:color w:val="000000"/>
          <w:sz w:val="20"/>
          <w:szCs w:val="20"/>
          <w:lang w:eastAsia="es-ES"/>
        </w:rPr>
        <w:t xml:space="preserve"> </w:t>
      </w:r>
      <w:r>
        <w:rPr>
          <w:rFonts w:ascii="Verdana" w:eastAsia="Times New Roman" w:hAnsi="Verdana" w:cs="Verdana"/>
          <w:b/>
          <w:iCs/>
          <w:color w:val="000000"/>
          <w:sz w:val="20"/>
          <w:szCs w:val="20"/>
          <w:lang w:eastAsia="es-ES"/>
        </w:rPr>
        <w:t>Metodología de aplicación:</w:t>
      </w:r>
    </w:p>
    <w:bookmarkEnd w:id="0"/>
    <w:p w14:paraId="3DCFEEBA" w14:textId="77777777" w:rsidR="002D5664" w:rsidRDefault="002D5664" w:rsidP="002D5664">
      <w:pPr>
        <w:spacing w:after="0" w:line="240" w:lineRule="auto"/>
        <w:jc w:val="both"/>
        <w:rPr>
          <w:rFonts w:ascii="Verdana" w:eastAsia="Times New Roman" w:hAnsi="Verdana" w:cs="Verdana"/>
          <w:b/>
          <w:iCs/>
          <w:color w:val="000000"/>
          <w:sz w:val="20"/>
          <w:szCs w:val="20"/>
          <w:lang w:eastAsia="es-ES"/>
        </w:rPr>
      </w:pPr>
    </w:p>
    <w:p w14:paraId="6D063B65" w14:textId="77777777" w:rsidR="002D5664" w:rsidRDefault="002D5664" w:rsidP="002D5664">
      <w:pPr>
        <w:pStyle w:val="Prrafodelista"/>
        <w:numPr>
          <w:ilvl w:val="0"/>
          <w:numId w:val="2"/>
        </w:numPr>
        <w:spacing w:after="0" w:line="240" w:lineRule="auto"/>
        <w:jc w:val="both"/>
        <w:rPr>
          <w:rFonts w:ascii="Verdana" w:eastAsia="Times New Roman" w:hAnsi="Verdana" w:cs="Verdana"/>
          <w:iCs/>
          <w:color w:val="000000"/>
          <w:sz w:val="20"/>
          <w:szCs w:val="20"/>
          <w:lang w:eastAsia="es-ES"/>
        </w:rPr>
      </w:pPr>
      <w:r>
        <w:rPr>
          <w:rFonts w:ascii="Verdana" w:eastAsia="Times New Roman" w:hAnsi="Verdana" w:cs="Verdana"/>
          <w:iCs/>
          <w:color w:val="000000"/>
          <w:sz w:val="20"/>
          <w:szCs w:val="20"/>
          <w:lang w:eastAsia="es-ES"/>
        </w:rPr>
        <w:t xml:space="preserve">El Acta de levantamiento de Hallazgos se aplica in situ, es decir, en forma presencial en el proyecto sometido a evaluación; </w:t>
      </w:r>
    </w:p>
    <w:p w14:paraId="23218C20" w14:textId="77777777" w:rsidR="002D5664" w:rsidRDefault="002D5664" w:rsidP="002D5664">
      <w:pPr>
        <w:pStyle w:val="Prrafodelista"/>
        <w:numPr>
          <w:ilvl w:val="0"/>
          <w:numId w:val="2"/>
        </w:numPr>
        <w:spacing w:after="0" w:line="240" w:lineRule="auto"/>
        <w:jc w:val="both"/>
        <w:rPr>
          <w:rFonts w:ascii="Verdana" w:eastAsia="Times New Roman" w:hAnsi="Verdana" w:cs="Verdana"/>
          <w:iCs/>
          <w:color w:val="000000"/>
          <w:sz w:val="20"/>
          <w:szCs w:val="20"/>
          <w:lang w:eastAsia="es-ES"/>
        </w:rPr>
      </w:pPr>
      <w:r>
        <w:rPr>
          <w:rFonts w:ascii="Verdana" w:eastAsia="Times New Roman" w:hAnsi="Verdana" w:cs="Verdana"/>
          <w:iCs/>
          <w:color w:val="000000"/>
          <w:sz w:val="20"/>
          <w:szCs w:val="20"/>
          <w:lang w:eastAsia="es-ES"/>
        </w:rPr>
        <w:t>Se debe aplicar el acta de levantamiento de hallazgos considerando las directrices técnicas contenidas en los lineamientos de supervisión 2019 y las notas técnicas emitidas por la instancia técnica nacional, que complementan, profundizan o precisan algún aspecto vinculado directamente con la ejecución de la supervisión técnica;</w:t>
      </w:r>
    </w:p>
    <w:p w14:paraId="590979F8" w14:textId="77777777" w:rsidR="002D5664" w:rsidRDefault="002D5664" w:rsidP="002D5664">
      <w:pPr>
        <w:pStyle w:val="Prrafodelista"/>
        <w:numPr>
          <w:ilvl w:val="0"/>
          <w:numId w:val="2"/>
        </w:numPr>
        <w:spacing w:after="0" w:line="240" w:lineRule="auto"/>
        <w:jc w:val="both"/>
        <w:rPr>
          <w:rFonts w:ascii="Verdana" w:eastAsia="Times New Roman" w:hAnsi="Verdana" w:cs="Verdana"/>
          <w:iCs/>
          <w:color w:val="000000"/>
          <w:sz w:val="20"/>
          <w:szCs w:val="20"/>
          <w:lang w:eastAsia="es-ES"/>
        </w:rPr>
      </w:pPr>
      <w:r>
        <w:rPr>
          <w:rFonts w:ascii="Verdana" w:eastAsia="Times New Roman" w:hAnsi="Verdana" w:cs="Verdana"/>
          <w:iCs/>
          <w:color w:val="000000"/>
          <w:sz w:val="20"/>
          <w:szCs w:val="20"/>
          <w:lang w:eastAsia="es-ES"/>
        </w:rPr>
        <w:t>Cada uno de los criterios de este instrumento deben ser calificados con una nota 1 (no cumple), 2 (necesita mejorar) o 3 (cumple), de acuerdo al cotejo resultante entre lo efectivamente detectado en el proyecto con la descripción de dicho criterio consignada en la rúbrica que acompaña esta acta</w:t>
      </w:r>
    </w:p>
    <w:p w14:paraId="5B9910D5" w14:textId="77777777" w:rsidR="002D5664" w:rsidRDefault="002D5664" w:rsidP="002D5664">
      <w:pPr>
        <w:jc w:val="both"/>
        <w:rPr>
          <w:rFonts w:ascii="Verdana" w:hAnsi="Verdana"/>
          <w:sz w:val="18"/>
        </w:rPr>
      </w:pPr>
    </w:p>
    <w:p w14:paraId="1A27B13E" w14:textId="1B32A04D" w:rsidR="002D5664" w:rsidRDefault="002D5664" w:rsidP="002D5664">
      <w:pPr>
        <w:jc w:val="both"/>
        <w:rPr>
          <w:rFonts w:ascii="Verdana" w:hAnsi="Verdana"/>
          <w:b/>
          <w:sz w:val="18"/>
          <w:u w:val="single"/>
          <w:lang w:val="es-ES"/>
        </w:rPr>
      </w:pPr>
      <w:r>
        <w:rPr>
          <w:rFonts w:ascii="Verdana" w:hAnsi="Verdana"/>
          <w:b/>
          <w:sz w:val="18"/>
          <w:u w:val="single"/>
          <w:lang w:val="es-ES"/>
        </w:rPr>
        <w:t>Estos puntajes deberán traspasarse posteriormente a la pa</w:t>
      </w:r>
      <w:r w:rsidR="001E2358">
        <w:rPr>
          <w:rFonts w:ascii="Verdana" w:hAnsi="Verdana"/>
          <w:b/>
          <w:sz w:val="18"/>
          <w:u w:val="single"/>
          <w:lang w:val="es-ES"/>
        </w:rPr>
        <w:t>uta de evaluación del proyecto</w:t>
      </w:r>
      <w:r>
        <w:rPr>
          <w:rFonts w:ascii="Verdana" w:hAnsi="Verdana"/>
          <w:b/>
          <w:sz w:val="18"/>
          <w:u w:val="single"/>
          <w:lang w:val="es-ES"/>
        </w:rPr>
        <w:t>. Siguiendo lo indicado en la primera columna.</w:t>
      </w:r>
    </w:p>
    <w:p w14:paraId="7FC766A5" w14:textId="5D12228E" w:rsidR="00855C1E" w:rsidRDefault="00855C1E">
      <w:pPr>
        <w:spacing w:line="259" w:lineRule="auto"/>
        <w:rPr>
          <w:rFonts w:ascii="Verdana" w:hAnsi="Verdana"/>
          <w:b/>
          <w:sz w:val="18"/>
          <w:lang w:val="es-ES"/>
        </w:rPr>
      </w:pPr>
      <w:r>
        <w:rPr>
          <w:rFonts w:ascii="Verdana" w:hAnsi="Verdana"/>
          <w:b/>
          <w:sz w:val="18"/>
          <w:lang w:val="es-ES"/>
        </w:rPr>
        <w:br w:type="page"/>
      </w:r>
    </w:p>
    <w:p w14:paraId="1BC486AB" w14:textId="77777777" w:rsidR="002D5664" w:rsidRDefault="002D5664" w:rsidP="002D5664">
      <w:pPr>
        <w:jc w:val="both"/>
        <w:rPr>
          <w:rFonts w:ascii="Verdana" w:hAnsi="Verdana"/>
          <w:b/>
          <w:sz w:val="18"/>
          <w:lang w:val="es-ES"/>
        </w:rPr>
      </w:pPr>
    </w:p>
    <w:tbl>
      <w:tblPr>
        <w:tblStyle w:val="Tablaconcuadrcula"/>
        <w:tblW w:w="0" w:type="auto"/>
        <w:tblInd w:w="0" w:type="dxa"/>
        <w:tblLook w:val="04A0" w:firstRow="1" w:lastRow="0" w:firstColumn="1" w:lastColumn="0" w:noHBand="0" w:noVBand="1"/>
      </w:tblPr>
      <w:tblGrid>
        <w:gridCol w:w="3539"/>
        <w:gridCol w:w="4954"/>
      </w:tblGrid>
      <w:tr w:rsidR="002D5664" w14:paraId="19AC2D4B"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1FB9C0F4" w14:textId="77777777" w:rsidR="002D5664" w:rsidRDefault="002D5664">
            <w:pPr>
              <w:spacing w:line="240" w:lineRule="auto"/>
              <w:rPr>
                <w:b/>
              </w:rPr>
            </w:pPr>
            <w:r>
              <w:rPr>
                <w:b/>
              </w:rPr>
              <w:t xml:space="preserve">Línea Programática del Proyecto </w:t>
            </w:r>
          </w:p>
        </w:tc>
        <w:tc>
          <w:tcPr>
            <w:tcW w:w="4954" w:type="dxa"/>
            <w:tcBorders>
              <w:top w:val="single" w:sz="4" w:space="0" w:color="auto"/>
              <w:left w:val="single" w:sz="4" w:space="0" w:color="auto"/>
              <w:bottom w:val="single" w:sz="4" w:space="0" w:color="auto"/>
              <w:right w:val="single" w:sz="4" w:space="0" w:color="auto"/>
            </w:tcBorders>
          </w:tcPr>
          <w:p w14:paraId="342C119B" w14:textId="77777777" w:rsidR="002D5664" w:rsidRDefault="002D5664">
            <w:pPr>
              <w:spacing w:line="240" w:lineRule="auto"/>
              <w:jc w:val="both"/>
              <w:rPr>
                <w:rFonts w:ascii="Verdana" w:hAnsi="Verdana"/>
                <w:b/>
                <w:sz w:val="18"/>
                <w:lang w:val="es-ES"/>
              </w:rPr>
            </w:pPr>
          </w:p>
        </w:tc>
      </w:tr>
      <w:tr w:rsidR="002D5664" w14:paraId="79C32B9B"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7D5262BF" w14:textId="77777777" w:rsidR="002D5664" w:rsidRDefault="002D5664">
            <w:pPr>
              <w:spacing w:line="240" w:lineRule="auto"/>
              <w:rPr>
                <w:b/>
              </w:rPr>
            </w:pPr>
            <w:r>
              <w:rPr>
                <w:b/>
              </w:rPr>
              <w:t xml:space="preserve">Nombre de Proyecto </w:t>
            </w:r>
          </w:p>
        </w:tc>
        <w:tc>
          <w:tcPr>
            <w:tcW w:w="4954" w:type="dxa"/>
            <w:tcBorders>
              <w:top w:val="single" w:sz="4" w:space="0" w:color="auto"/>
              <w:left w:val="single" w:sz="4" w:space="0" w:color="auto"/>
              <w:bottom w:val="single" w:sz="4" w:space="0" w:color="auto"/>
              <w:right w:val="single" w:sz="4" w:space="0" w:color="auto"/>
            </w:tcBorders>
          </w:tcPr>
          <w:p w14:paraId="5CA324AF" w14:textId="77777777" w:rsidR="002D5664" w:rsidRDefault="002D5664">
            <w:pPr>
              <w:spacing w:line="240" w:lineRule="auto"/>
              <w:jc w:val="both"/>
              <w:rPr>
                <w:rFonts w:ascii="Verdana" w:hAnsi="Verdana"/>
                <w:b/>
                <w:sz w:val="18"/>
                <w:lang w:val="es-ES"/>
              </w:rPr>
            </w:pPr>
          </w:p>
        </w:tc>
      </w:tr>
      <w:tr w:rsidR="002D5664" w14:paraId="5ADD1BC4"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4F6CD7F0" w14:textId="77777777" w:rsidR="002D5664" w:rsidRDefault="002D5664">
            <w:pPr>
              <w:spacing w:line="240" w:lineRule="auto"/>
              <w:rPr>
                <w:b/>
              </w:rPr>
            </w:pPr>
            <w:r>
              <w:rPr>
                <w:b/>
              </w:rPr>
              <w:t xml:space="preserve">Institución </w:t>
            </w:r>
          </w:p>
        </w:tc>
        <w:tc>
          <w:tcPr>
            <w:tcW w:w="4954" w:type="dxa"/>
            <w:tcBorders>
              <w:top w:val="single" w:sz="4" w:space="0" w:color="auto"/>
              <w:left w:val="single" w:sz="4" w:space="0" w:color="auto"/>
              <w:bottom w:val="single" w:sz="4" w:space="0" w:color="auto"/>
              <w:right w:val="single" w:sz="4" w:space="0" w:color="auto"/>
            </w:tcBorders>
          </w:tcPr>
          <w:p w14:paraId="1DA4EB21" w14:textId="77777777" w:rsidR="002D5664" w:rsidRDefault="002D5664">
            <w:pPr>
              <w:spacing w:line="240" w:lineRule="auto"/>
              <w:jc w:val="both"/>
              <w:rPr>
                <w:rFonts w:ascii="Verdana" w:hAnsi="Verdana"/>
                <w:b/>
                <w:sz w:val="18"/>
                <w:lang w:val="es-ES"/>
              </w:rPr>
            </w:pPr>
          </w:p>
        </w:tc>
      </w:tr>
      <w:tr w:rsidR="002D5664" w14:paraId="0BC5B8FD"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6F7F12AE" w14:textId="77777777" w:rsidR="002D5664" w:rsidRDefault="002D5664">
            <w:pPr>
              <w:spacing w:line="240" w:lineRule="auto"/>
              <w:rPr>
                <w:b/>
              </w:rPr>
            </w:pPr>
            <w:r>
              <w:rPr>
                <w:b/>
              </w:rPr>
              <w:t xml:space="preserve">Fecha de Visita  </w:t>
            </w:r>
          </w:p>
        </w:tc>
        <w:tc>
          <w:tcPr>
            <w:tcW w:w="4954" w:type="dxa"/>
            <w:tcBorders>
              <w:top w:val="single" w:sz="4" w:space="0" w:color="auto"/>
              <w:left w:val="single" w:sz="4" w:space="0" w:color="auto"/>
              <w:bottom w:val="single" w:sz="4" w:space="0" w:color="auto"/>
              <w:right w:val="single" w:sz="4" w:space="0" w:color="auto"/>
            </w:tcBorders>
          </w:tcPr>
          <w:p w14:paraId="78FC8D4D" w14:textId="77777777" w:rsidR="002D5664" w:rsidRDefault="002D5664">
            <w:pPr>
              <w:spacing w:line="240" w:lineRule="auto"/>
              <w:jc w:val="both"/>
              <w:rPr>
                <w:rFonts w:ascii="Verdana" w:hAnsi="Verdana"/>
                <w:b/>
                <w:sz w:val="18"/>
                <w:lang w:val="es-ES"/>
              </w:rPr>
            </w:pPr>
          </w:p>
        </w:tc>
      </w:tr>
      <w:tr w:rsidR="002D5664" w14:paraId="395801CB"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3B5678AF" w14:textId="77777777" w:rsidR="002D5664" w:rsidRDefault="002D5664">
            <w:pPr>
              <w:spacing w:line="240" w:lineRule="auto"/>
              <w:rPr>
                <w:b/>
              </w:rPr>
            </w:pPr>
            <w:r>
              <w:rPr>
                <w:b/>
              </w:rPr>
              <w:t xml:space="preserve">Nombre de Supervisor </w:t>
            </w:r>
          </w:p>
        </w:tc>
        <w:tc>
          <w:tcPr>
            <w:tcW w:w="4954" w:type="dxa"/>
            <w:tcBorders>
              <w:top w:val="single" w:sz="4" w:space="0" w:color="auto"/>
              <w:left w:val="single" w:sz="4" w:space="0" w:color="auto"/>
              <w:bottom w:val="single" w:sz="4" w:space="0" w:color="auto"/>
              <w:right w:val="single" w:sz="4" w:space="0" w:color="auto"/>
            </w:tcBorders>
          </w:tcPr>
          <w:p w14:paraId="7F60A2F1" w14:textId="77777777" w:rsidR="002D5664" w:rsidRDefault="002D5664">
            <w:pPr>
              <w:spacing w:line="240" w:lineRule="auto"/>
              <w:jc w:val="both"/>
              <w:rPr>
                <w:rFonts w:ascii="Verdana" w:hAnsi="Verdana"/>
                <w:b/>
                <w:sz w:val="18"/>
                <w:lang w:val="es-ES"/>
              </w:rPr>
            </w:pPr>
          </w:p>
        </w:tc>
      </w:tr>
      <w:tr w:rsidR="002D5664" w14:paraId="16BF3F6F"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0049A789" w14:textId="77777777" w:rsidR="002D5664" w:rsidRDefault="002D5664">
            <w:pPr>
              <w:spacing w:line="240" w:lineRule="auto"/>
              <w:rPr>
                <w:b/>
              </w:rPr>
            </w:pPr>
            <w:r>
              <w:rPr>
                <w:b/>
              </w:rPr>
              <w:t>Región</w:t>
            </w:r>
          </w:p>
        </w:tc>
        <w:tc>
          <w:tcPr>
            <w:tcW w:w="4954" w:type="dxa"/>
            <w:tcBorders>
              <w:top w:val="single" w:sz="4" w:space="0" w:color="auto"/>
              <w:left w:val="single" w:sz="4" w:space="0" w:color="auto"/>
              <w:bottom w:val="single" w:sz="4" w:space="0" w:color="auto"/>
              <w:right w:val="single" w:sz="4" w:space="0" w:color="auto"/>
            </w:tcBorders>
          </w:tcPr>
          <w:p w14:paraId="24ACDDA1" w14:textId="77777777" w:rsidR="002D5664" w:rsidRDefault="002D5664">
            <w:pPr>
              <w:spacing w:line="240" w:lineRule="auto"/>
              <w:jc w:val="both"/>
              <w:rPr>
                <w:rFonts w:ascii="Verdana" w:hAnsi="Verdana"/>
                <w:b/>
                <w:sz w:val="18"/>
                <w:lang w:val="es-ES"/>
              </w:rPr>
            </w:pPr>
          </w:p>
        </w:tc>
      </w:tr>
    </w:tbl>
    <w:p w14:paraId="41F1544D" w14:textId="77777777" w:rsidR="002D5664" w:rsidRDefault="002D5664" w:rsidP="002D5664">
      <w:pPr>
        <w:jc w:val="both"/>
        <w:rPr>
          <w:rFonts w:ascii="Verdana" w:hAnsi="Verdana"/>
          <w:b/>
          <w:sz w:val="18"/>
          <w:lang w:val="es-ES"/>
        </w:rPr>
      </w:pPr>
    </w:p>
    <w:p w14:paraId="623BD2AE" w14:textId="77777777" w:rsidR="002D5664" w:rsidRDefault="002D5664" w:rsidP="002D5664">
      <w:pPr>
        <w:spacing w:after="0" w:line="240" w:lineRule="auto"/>
        <w:jc w:val="both"/>
        <w:rPr>
          <w:rFonts w:ascii="Verdana" w:eastAsia="Times New Roman" w:hAnsi="Verdana" w:cs="Verdana"/>
          <w:b/>
          <w:iCs/>
          <w:sz w:val="20"/>
          <w:szCs w:val="20"/>
          <w:lang w:eastAsia="es-ES"/>
        </w:rPr>
      </w:pPr>
    </w:p>
    <w:p w14:paraId="2C0E4CB5"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3BA17A05"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tbl>
      <w:tblPr>
        <w:tblStyle w:val="Tabladecuadrcula3-nfasis1"/>
        <w:tblW w:w="0" w:type="dxa"/>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4"/>
        <w:gridCol w:w="709"/>
        <w:gridCol w:w="2126"/>
      </w:tblGrid>
      <w:tr w:rsidR="002D5664" w14:paraId="0A3A0002" w14:textId="77777777" w:rsidTr="002D5664">
        <w:trPr>
          <w:cnfStyle w:val="100000000000" w:firstRow="1" w:lastRow="0" w:firstColumn="0" w:lastColumn="0" w:oddVBand="0" w:evenVBand="0" w:oddHBand="0" w:evenHBand="0" w:firstRowFirstColumn="0" w:firstRowLastColumn="0" w:lastRowFirstColumn="0" w:lastRowLastColumn="0"/>
          <w:trHeight w:val="312"/>
        </w:trPr>
        <w:tc>
          <w:tcPr>
            <w:cnfStyle w:val="001000000100" w:firstRow="0" w:lastRow="0" w:firstColumn="1" w:lastColumn="0" w:oddVBand="0" w:evenVBand="0" w:oddHBand="0" w:evenHBand="0" w:firstRowFirstColumn="1" w:firstRowLastColumn="0" w:lastRowFirstColumn="0" w:lastRowLastColumn="0"/>
            <w:tcW w:w="7334" w:type="dxa"/>
            <w:tcBorders>
              <w:bottom w:val="nil"/>
            </w:tcBorders>
          </w:tcPr>
          <w:p w14:paraId="3CD2E97C" w14:textId="77777777" w:rsidR="002D5664" w:rsidRDefault="002D5664">
            <w:pPr>
              <w:spacing w:line="240" w:lineRule="auto"/>
              <w:jc w:val="both"/>
              <w:rPr>
                <w:rFonts w:ascii="Verdana" w:eastAsia="Times New Roman" w:hAnsi="Verdana" w:cs="Verdana"/>
                <w:b w:val="0"/>
                <w:iCs w:val="0"/>
                <w:sz w:val="10"/>
                <w:szCs w:val="10"/>
                <w:lang w:eastAsia="es-ES"/>
              </w:rPr>
            </w:pPr>
          </w:p>
        </w:tc>
        <w:tc>
          <w:tcPr>
            <w:tcW w:w="709" w:type="dxa"/>
            <w:tcBorders>
              <w:bottom w:val="nil"/>
            </w:tcBorders>
          </w:tcPr>
          <w:p w14:paraId="02540175" w14:textId="77777777" w:rsidR="002D5664" w:rsidRDefault="002D5664">
            <w:pPr>
              <w:spacing w:line="240" w:lineRule="auto"/>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Verdana"/>
                <w:b w:val="0"/>
                <w:iCs/>
                <w:sz w:val="12"/>
                <w:szCs w:val="18"/>
                <w:lang w:eastAsia="es-ES"/>
              </w:rPr>
            </w:pPr>
          </w:p>
        </w:tc>
        <w:tc>
          <w:tcPr>
            <w:tcW w:w="2126" w:type="dxa"/>
            <w:tcBorders>
              <w:bottom w:val="nil"/>
            </w:tcBorders>
          </w:tcPr>
          <w:p w14:paraId="6BC89CF3" w14:textId="77777777" w:rsidR="002D5664" w:rsidRDefault="002D5664">
            <w:pPr>
              <w:spacing w:line="240" w:lineRule="auto"/>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Verdana"/>
                <w:b w:val="0"/>
                <w:iCs/>
                <w:sz w:val="12"/>
                <w:szCs w:val="18"/>
                <w:lang w:eastAsia="es-ES"/>
              </w:rPr>
            </w:pPr>
          </w:p>
        </w:tc>
      </w:tr>
    </w:tbl>
    <w:tbl>
      <w:tblPr>
        <w:tblW w:w="1053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1560"/>
        <w:gridCol w:w="3812"/>
        <w:gridCol w:w="4242"/>
        <w:gridCol w:w="923"/>
      </w:tblGrid>
      <w:tr w:rsidR="002D5664" w14:paraId="1B4AF73A" w14:textId="77777777" w:rsidTr="002D5664">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EFC27" w14:textId="77777777" w:rsidR="002D5664" w:rsidRDefault="002D5664">
            <w:pPr>
              <w:tabs>
                <w:tab w:val="left" w:pos="87"/>
              </w:tabs>
              <w:spacing w:after="0" w:line="240" w:lineRule="auto"/>
              <w:jc w:val="center"/>
              <w:rPr>
                <w:rFonts w:ascii="Verdana" w:eastAsia="Times New Roman" w:hAnsi="Verdana" w:cs="Times New Roman"/>
                <w:b/>
                <w:color w:val="000000"/>
                <w:sz w:val="18"/>
                <w:szCs w:val="18"/>
                <w:lang w:eastAsia="es-CL"/>
              </w:rPr>
            </w:pPr>
            <w:r>
              <w:rPr>
                <w:rFonts w:ascii="Verdana" w:eastAsia="Times New Roman" w:hAnsi="Verdana" w:cs="Verdana"/>
                <w:b/>
                <w:iCs/>
                <w:sz w:val="18"/>
                <w:szCs w:val="18"/>
                <w:lang w:eastAsia="es-ES"/>
              </w:rPr>
              <w:t>Descriptor en pauta evaluación</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BC638C" w14:textId="77777777" w:rsidR="002D5664" w:rsidRDefault="002D5664">
            <w:pPr>
              <w:spacing w:after="0" w:line="240" w:lineRule="auto"/>
              <w:jc w:val="center"/>
              <w:rPr>
                <w:rFonts w:ascii="Verdana" w:eastAsia="Times New Roman" w:hAnsi="Verdana" w:cs="Verdana"/>
                <w:b/>
                <w:iCs/>
                <w:sz w:val="18"/>
                <w:szCs w:val="18"/>
                <w:lang w:eastAsia="es-ES"/>
              </w:rPr>
            </w:pPr>
            <w:r>
              <w:rPr>
                <w:rFonts w:ascii="Verdana" w:eastAsia="Times New Roman" w:hAnsi="Verdana" w:cs="Verdana"/>
                <w:b/>
                <w:iCs/>
                <w:sz w:val="18"/>
                <w:szCs w:val="18"/>
                <w:lang w:eastAsia="es-ES"/>
              </w:rPr>
              <w:t>Descriptor</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43C39C" w14:textId="77777777" w:rsidR="002D5664" w:rsidRDefault="002D5664">
            <w:pPr>
              <w:spacing w:after="0" w:line="240" w:lineRule="auto"/>
              <w:jc w:val="center"/>
              <w:rPr>
                <w:rFonts w:ascii="Verdana" w:eastAsia="Times New Roman" w:hAnsi="Verdana" w:cs="Verdana"/>
                <w:b/>
                <w:iCs/>
                <w:sz w:val="18"/>
                <w:szCs w:val="18"/>
                <w:lang w:eastAsia="es-ES"/>
              </w:rPr>
            </w:pPr>
            <w:r>
              <w:rPr>
                <w:rFonts w:ascii="Verdana" w:eastAsia="Times New Roman" w:hAnsi="Verdana" w:cs="Verdana"/>
                <w:b/>
                <w:iCs/>
                <w:sz w:val="18"/>
                <w:szCs w:val="18"/>
                <w:lang w:eastAsia="es-ES"/>
              </w:rPr>
              <w:t>Referencia en informe de supervisión</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B3F1AB" w14:textId="77777777" w:rsidR="002D5664" w:rsidRDefault="002D5664">
            <w:pPr>
              <w:spacing w:after="0" w:line="240" w:lineRule="auto"/>
              <w:jc w:val="center"/>
              <w:rPr>
                <w:rFonts w:ascii="Verdana" w:eastAsia="Times New Roman" w:hAnsi="Verdana" w:cs="Verdana"/>
                <w:b/>
                <w:iCs/>
                <w:sz w:val="18"/>
                <w:szCs w:val="18"/>
                <w:lang w:eastAsia="es-ES"/>
              </w:rPr>
            </w:pPr>
            <w:r>
              <w:rPr>
                <w:rFonts w:ascii="Verdana" w:eastAsia="Times New Roman" w:hAnsi="Verdana" w:cs="Verdana"/>
                <w:b/>
                <w:iCs/>
                <w:sz w:val="18"/>
                <w:szCs w:val="18"/>
                <w:lang w:eastAsia="es-ES"/>
              </w:rPr>
              <w:t>Puntaje</w:t>
            </w:r>
          </w:p>
        </w:tc>
      </w:tr>
      <w:tr w:rsidR="00377AA6" w:rsidRPr="00377AA6" w14:paraId="381A945B" w14:textId="77777777" w:rsidTr="00377AA6">
        <w:trPr>
          <w:trHeight w:val="1345"/>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5AC8E0" w14:textId="27B583E5" w:rsidR="00377AA6" w:rsidRPr="00377AA6" w:rsidRDefault="00377AA6" w:rsidP="00377AA6">
            <w:pPr>
              <w:jc w:val="center"/>
              <w:rPr>
                <w:rFonts w:ascii="Verdana" w:hAnsi="Verdana"/>
                <w:color w:val="000000"/>
                <w:sz w:val="18"/>
                <w:szCs w:val="18"/>
              </w:rPr>
            </w:pPr>
            <w:r w:rsidRPr="00377AA6">
              <w:rPr>
                <w:rFonts w:ascii="Verdana" w:hAnsi="Verdana"/>
                <w:color w:val="000000"/>
                <w:sz w:val="18"/>
                <w:szCs w:val="18"/>
              </w:rPr>
              <w:t>1.1</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63D8EA14" w14:textId="0C46A1AD" w:rsidR="00377AA6" w:rsidRPr="00377AA6" w:rsidRDefault="00377AA6" w:rsidP="00377AA6">
            <w:pPr>
              <w:jc w:val="both"/>
              <w:rPr>
                <w:rFonts w:ascii="Verdana" w:hAnsi="Verdana"/>
                <w:color w:val="000000"/>
                <w:sz w:val="18"/>
                <w:szCs w:val="18"/>
              </w:rPr>
            </w:pPr>
            <w:r w:rsidRPr="00377AA6">
              <w:rPr>
                <w:rFonts w:ascii="Verdana" w:hAnsi="Verdana"/>
                <w:color w:val="000000"/>
                <w:sz w:val="18"/>
                <w:szCs w:val="18"/>
              </w:rPr>
              <w:t xml:space="preserve">Trato digno y respetuoso con los niños, niñas, adolescentes y sus familias.  </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5A98CC10" w14:textId="77777777" w:rsidR="00377AA6" w:rsidRPr="00377AA6" w:rsidRDefault="00377AA6" w:rsidP="00377AA6">
            <w:pPr>
              <w:jc w:val="both"/>
              <w:rPr>
                <w:rFonts w:ascii="Verdana" w:hAnsi="Verdana"/>
                <w:color w:val="000000"/>
                <w:sz w:val="18"/>
                <w:szCs w:val="18"/>
              </w:rPr>
            </w:pPr>
            <w:r w:rsidRPr="00377AA6">
              <w:rPr>
                <w:rFonts w:ascii="Verdana" w:hAnsi="Verdana"/>
                <w:color w:val="000000"/>
                <w:sz w:val="18"/>
                <w:szCs w:val="18"/>
              </w:rPr>
              <w:t>Aplicación de Cuestionario ambulatorio a un número ideal de 6 NNA y/o adultos en total. En caso de ser inferior a 6 encuestados, se deberá aplicar el porcentaje señalado a la cantidad total de encuestados en la visita especial.</w:t>
            </w:r>
          </w:p>
          <w:p w14:paraId="1398DDA8" w14:textId="0CB51CF4" w:rsidR="00377AA6" w:rsidRPr="00377AA6" w:rsidRDefault="00377AA6" w:rsidP="00377AA6">
            <w:pPr>
              <w:jc w:val="both"/>
              <w:rPr>
                <w:rFonts w:ascii="Verdana" w:hAnsi="Verdana"/>
                <w:color w:val="000000"/>
                <w:sz w:val="18"/>
                <w:szCs w:val="18"/>
              </w:rPr>
            </w:pP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6A7C2815" w14:textId="77777777" w:rsidR="00377AA6" w:rsidRPr="00377AA6" w:rsidRDefault="00377AA6" w:rsidP="00377AA6">
            <w:pPr>
              <w:jc w:val="center"/>
              <w:rPr>
                <w:rFonts w:ascii="Verdana" w:hAnsi="Verdana"/>
                <w:color w:val="000000"/>
                <w:sz w:val="18"/>
                <w:szCs w:val="18"/>
              </w:rPr>
            </w:pPr>
          </w:p>
        </w:tc>
      </w:tr>
      <w:tr w:rsidR="00785132" w14:paraId="0C61CFBD" w14:textId="77777777" w:rsidTr="002D5664">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FB3833" w14:textId="77777777" w:rsidR="00785132" w:rsidRDefault="00785132" w:rsidP="00785132">
            <w:pPr>
              <w:jc w:val="center"/>
              <w:rPr>
                <w:rFonts w:ascii="Verdana" w:hAnsi="Verdana"/>
                <w:color w:val="000000"/>
                <w:sz w:val="18"/>
                <w:szCs w:val="18"/>
              </w:rPr>
            </w:pPr>
            <w:r>
              <w:rPr>
                <w:rFonts w:ascii="Verdana" w:hAnsi="Verdana"/>
                <w:color w:val="000000"/>
                <w:sz w:val="18"/>
                <w:szCs w:val="18"/>
              </w:rPr>
              <w:t>1.2</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0C3CC3D4" w14:textId="698BB489" w:rsidR="00785132" w:rsidRDefault="00785132" w:rsidP="00785132">
            <w:pPr>
              <w:spacing w:after="0" w:line="240" w:lineRule="auto"/>
              <w:jc w:val="both"/>
              <w:rPr>
                <w:rFonts w:ascii="Verdana" w:eastAsia="Times New Roman" w:hAnsi="Verdana" w:cs="Verdana"/>
                <w:iCs/>
                <w:sz w:val="18"/>
                <w:szCs w:val="18"/>
                <w:lang w:eastAsia="es-ES"/>
              </w:rPr>
            </w:pPr>
            <w:r w:rsidRPr="00785132">
              <w:rPr>
                <w:rFonts w:ascii="Verdana" w:eastAsia="Times New Roman" w:hAnsi="Verdana" w:cs="Verdana"/>
                <w:iCs/>
                <w:sz w:val="18"/>
                <w:szCs w:val="18"/>
                <w:lang w:eastAsia="es-ES"/>
              </w:rPr>
              <w:t>El proyecto cuenta con espacios habilitados para el trabajo de los profesionales, técnicos y administrativos.</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3F2C66" w14:textId="712E22DA" w:rsidR="00785132" w:rsidRDefault="00785132" w:rsidP="00785132">
            <w:pPr>
              <w:pStyle w:val="Prrafodelista"/>
              <w:numPr>
                <w:ilvl w:val="0"/>
                <w:numId w:val="3"/>
              </w:numPr>
              <w:tabs>
                <w:tab w:val="left" w:pos="87"/>
              </w:tabs>
              <w:spacing w:after="0" w:line="240" w:lineRule="auto"/>
              <w:ind w:left="87" w:hanging="76"/>
              <w:jc w:val="both"/>
              <w:rPr>
                <w:rFonts w:ascii="Verdana" w:eastAsia="Times New Roman" w:hAnsi="Verdana" w:cs="Verdana"/>
                <w:iCs/>
                <w:sz w:val="18"/>
                <w:szCs w:val="18"/>
                <w:lang w:eastAsia="es-ES"/>
              </w:rPr>
            </w:pPr>
            <w:r w:rsidRPr="002A507A">
              <w:t xml:space="preserve">Revisión in situ – Acta Levantamiento de Hallazgos. (Informe de Supervisión 2019 Criterio 1.1.1) (Informe de Supervisión  2020:  criterio 1.1.1) </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7A96F5D4" w14:textId="77777777" w:rsidR="00785132" w:rsidRDefault="00785132" w:rsidP="00785132">
            <w:pPr>
              <w:spacing w:after="0" w:line="240" w:lineRule="auto"/>
              <w:jc w:val="both"/>
              <w:rPr>
                <w:rFonts w:ascii="Verdana" w:eastAsia="Times New Roman" w:hAnsi="Verdana" w:cs="Verdana"/>
                <w:iCs/>
                <w:sz w:val="18"/>
                <w:szCs w:val="18"/>
                <w:lang w:eastAsia="es-ES"/>
              </w:rPr>
            </w:pPr>
          </w:p>
        </w:tc>
      </w:tr>
      <w:tr w:rsidR="00785132" w14:paraId="343D29C7" w14:textId="77777777" w:rsidTr="002D5664">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875A6EC" w14:textId="3DA171DD" w:rsidR="00785132" w:rsidRDefault="00785132" w:rsidP="00785132">
            <w:pPr>
              <w:jc w:val="center"/>
              <w:rPr>
                <w:rFonts w:ascii="Verdana" w:hAnsi="Verdana"/>
                <w:color w:val="000000"/>
                <w:sz w:val="18"/>
                <w:szCs w:val="18"/>
              </w:rPr>
            </w:pPr>
            <w:r>
              <w:rPr>
                <w:rFonts w:ascii="Verdana" w:hAnsi="Verdana"/>
                <w:color w:val="000000"/>
                <w:sz w:val="18"/>
                <w:szCs w:val="18"/>
              </w:rPr>
              <w:t>1.3</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24914E34" w14:textId="3A2798DE" w:rsidR="00785132" w:rsidRPr="00855C1E" w:rsidRDefault="00785132" w:rsidP="00785132">
            <w:pPr>
              <w:spacing w:after="0" w:line="240" w:lineRule="auto"/>
              <w:jc w:val="both"/>
              <w:rPr>
                <w:rFonts w:ascii="Verdana" w:eastAsia="Times New Roman" w:hAnsi="Verdana" w:cs="Verdana"/>
                <w:iCs/>
                <w:sz w:val="18"/>
                <w:szCs w:val="18"/>
                <w:lang w:eastAsia="es-ES"/>
              </w:rPr>
            </w:pPr>
            <w:r w:rsidRPr="00785132">
              <w:rPr>
                <w:rFonts w:ascii="Verdana" w:eastAsia="Times New Roman" w:hAnsi="Verdana" w:cs="Verdana"/>
                <w:iCs/>
                <w:sz w:val="18"/>
                <w:szCs w:val="18"/>
                <w:lang w:eastAsia="es-ES"/>
              </w:rPr>
              <w:t>El proyecto cuenta con espacios habilitados para la atención e intervención de los niños, niñas, adolescentes y/o adultos relacionados.</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7571E9A5" w14:textId="11FC0AF2" w:rsidR="00785132" w:rsidRPr="00855C1E" w:rsidRDefault="00785132" w:rsidP="00785132">
            <w:pPr>
              <w:pStyle w:val="Prrafodelista"/>
              <w:numPr>
                <w:ilvl w:val="0"/>
                <w:numId w:val="3"/>
              </w:numPr>
              <w:tabs>
                <w:tab w:val="left" w:pos="87"/>
              </w:tabs>
              <w:spacing w:after="0" w:line="240" w:lineRule="auto"/>
              <w:ind w:left="87" w:hanging="76"/>
              <w:jc w:val="both"/>
              <w:rPr>
                <w:rFonts w:ascii="Verdana" w:eastAsia="Times New Roman" w:hAnsi="Verdana" w:cs="Times New Roman"/>
                <w:color w:val="000000"/>
                <w:sz w:val="18"/>
                <w:szCs w:val="18"/>
                <w:lang w:eastAsia="es-CL"/>
              </w:rPr>
            </w:pPr>
            <w:r w:rsidRPr="002A507A">
              <w:t>Revisión in situ – Acta Levantamiento de Hallazgos. Informe de Supervisión año 2019 criterio 1.1.2; Informe de Supervisión año 2020 criterio 1.1.2</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2E1D4718" w14:textId="77777777" w:rsidR="00785132" w:rsidRDefault="00785132" w:rsidP="00785132">
            <w:pPr>
              <w:spacing w:after="0" w:line="240" w:lineRule="auto"/>
              <w:jc w:val="both"/>
              <w:rPr>
                <w:rFonts w:ascii="Verdana" w:eastAsia="Times New Roman" w:hAnsi="Verdana" w:cs="Verdana"/>
                <w:iCs/>
                <w:sz w:val="18"/>
                <w:szCs w:val="18"/>
                <w:lang w:eastAsia="es-ES"/>
              </w:rPr>
            </w:pPr>
          </w:p>
        </w:tc>
      </w:tr>
      <w:tr w:rsidR="00785132" w14:paraId="37711CA7" w14:textId="77777777" w:rsidTr="002D5664">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1548A47" w14:textId="4775164F" w:rsidR="00785132" w:rsidRDefault="00785132" w:rsidP="00785132">
            <w:pPr>
              <w:jc w:val="center"/>
              <w:rPr>
                <w:rFonts w:ascii="Verdana" w:hAnsi="Verdana"/>
                <w:color w:val="000000"/>
                <w:sz w:val="18"/>
                <w:szCs w:val="18"/>
              </w:rPr>
            </w:pPr>
            <w:r>
              <w:rPr>
                <w:rFonts w:ascii="Verdana" w:hAnsi="Verdana"/>
                <w:color w:val="000000"/>
                <w:sz w:val="18"/>
                <w:szCs w:val="18"/>
              </w:rPr>
              <w:t>3.1</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5349BA9B" w14:textId="6F813BE1" w:rsidR="00785132" w:rsidRPr="00855C1E" w:rsidRDefault="00785132" w:rsidP="00785132">
            <w:pPr>
              <w:spacing w:after="0" w:line="240" w:lineRule="auto"/>
              <w:jc w:val="both"/>
              <w:rPr>
                <w:rFonts w:ascii="Verdana" w:eastAsia="Times New Roman" w:hAnsi="Verdana" w:cs="Verdana"/>
                <w:iCs/>
                <w:sz w:val="18"/>
                <w:szCs w:val="18"/>
                <w:lang w:eastAsia="es-ES"/>
              </w:rPr>
            </w:pPr>
            <w:r w:rsidRPr="00785132">
              <w:rPr>
                <w:rFonts w:ascii="Verdana" w:eastAsia="Times New Roman" w:hAnsi="Verdana" w:cs="Verdana"/>
                <w:iCs/>
                <w:sz w:val="18"/>
                <w:szCs w:val="18"/>
                <w:lang w:eastAsia="es-ES"/>
              </w:rPr>
              <w:t>Los niños, niñas y adolescentes cuentan en su carpeta individual con toda la documentación e instrucciones en el marco de lo establecido por el Servicio.</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4E88AD0A" w14:textId="68D382AC" w:rsidR="00785132" w:rsidRPr="00785132" w:rsidRDefault="00785132" w:rsidP="00785132">
            <w:pPr>
              <w:jc w:val="both"/>
              <w:rPr>
                <w:rFonts w:ascii="Verdana" w:hAnsi="Verdana"/>
                <w:color w:val="000000"/>
                <w:sz w:val="18"/>
                <w:szCs w:val="18"/>
              </w:rPr>
            </w:pPr>
            <w:r w:rsidRPr="00785132">
              <w:rPr>
                <w:rFonts w:ascii="Verdana" w:hAnsi="Verdana"/>
                <w:color w:val="000000"/>
                <w:sz w:val="18"/>
                <w:szCs w:val="18"/>
              </w:rPr>
              <w:t xml:space="preserve">Revisión in situ – Acta Levantamiento de Hallazgos. Se selecciona muestra de 6  carpetas individuales, se focaliza la revisión en el cumplimiento de la Nota Técnica N° 2/2018.(IS 2019: Ámbito 2, Dimensión 2.1 Criterio 2.1.1) (IS2020: Ámbito 5, Dimensión 5.1 Criterio 5.1.1) </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6C634593" w14:textId="77777777" w:rsidR="00785132" w:rsidRDefault="00785132" w:rsidP="00785132">
            <w:pPr>
              <w:spacing w:after="0" w:line="240" w:lineRule="auto"/>
              <w:jc w:val="both"/>
              <w:rPr>
                <w:rFonts w:ascii="Verdana" w:eastAsia="Times New Roman" w:hAnsi="Verdana" w:cs="Verdana"/>
                <w:iCs/>
                <w:sz w:val="18"/>
                <w:szCs w:val="18"/>
                <w:lang w:eastAsia="es-ES"/>
              </w:rPr>
            </w:pPr>
          </w:p>
        </w:tc>
      </w:tr>
      <w:tr w:rsidR="00785132" w14:paraId="4FB39282" w14:textId="77777777" w:rsidTr="002D5664">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91C6128" w14:textId="018EF47A" w:rsidR="00785132" w:rsidRDefault="00785132" w:rsidP="00785132">
            <w:pPr>
              <w:jc w:val="center"/>
              <w:rPr>
                <w:rFonts w:ascii="Verdana" w:hAnsi="Verdana"/>
                <w:color w:val="000000"/>
                <w:sz w:val="18"/>
                <w:szCs w:val="18"/>
              </w:rPr>
            </w:pPr>
            <w:r>
              <w:rPr>
                <w:rFonts w:ascii="Verdana" w:hAnsi="Verdana"/>
                <w:color w:val="000000"/>
                <w:sz w:val="18"/>
                <w:szCs w:val="18"/>
              </w:rPr>
              <w:t>3.2</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00C8245C" w14:textId="4BE31CE6" w:rsidR="00785132" w:rsidRPr="00245EEF" w:rsidRDefault="00785132" w:rsidP="00785132">
            <w:pPr>
              <w:spacing w:after="0" w:line="240" w:lineRule="auto"/>
              <w:jc w:val="both"/>
              <w:rPr>
                <w:rFonts w:ascii="Verdana" w:eastAsia="Times New Roman" w:hAnsi="Verdana" w:cs="Verdana"/>
                <w:iCs/>
                <w:sz w:val="18"/>
                <w:szCs w:val="18"/>
                <w:lang w:eastAsia="es-ES"/>
              </w:rPr>
            </w:pPr>
            <w:r w:rsidRPr="00785132">
              <w:rPr>
                <w:rFonts w:ascii="Verdana" w:eastAsia="Times New Roman" w:hAnsi="Verdana" w:cs="Verdana"/>
                <w:iCs/>
                <w:sz w:val="18"/>
                <w:szCs w:val="18"/>
                <w:lang w:eastAsia="es-ES"/>
              </w:rPr>
              <w:t>Los Informes de avance  de los niños, niñas o adolescentes vigentes son enviados a tribunales de familia cada tres meses.</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19279552" w14:textId="154900FD" w:rsidR="00785132" w:rsidRPr="00785132" w:rsidRDefault="00785132" w:rsidP="00785132">
            <w:pPr>
              <w:jc w:val="both"/>
              <w:rPr>
                <w:rFonts w:ascii="Verdana" w:hAnsi="Verdana"/>
                <w:color w:val="000000"/>
                <w:sz w:val="18"/>
                <w:szCs w:val="18"/>
              </w:rPr>
            </w:pPr>
            <w:r w:rsidRPr="00785132">
              <w:rPr>
                <w:rFonts w:ascii="Verdana" w:hAnsi="Verdana"/>
                <w:color w:val="000000"/>
                <w:sz w:val="18"/>
                <w:szCs w:val="18"/>
              </w:rPr>
              <w:t xml:space="preserve">Revisión in situ – Acta Levantamiento de Hallazgos. Se realiza selección de una muestra de 6 carpetas individuales de NNA vigentes, se revisa cumplimiento de envío de los Informes de avance  a los tribunales de familia cada tres meses o de acuerdo a la periodicidad establecida por el tribunal o bien en pro de la situación particular del NNA.  (IS 2019: Ámbito 3, Dimensión 3.3, criterio 3.3.3)  (IS 2020: Ámbito 6, Dimensión 6.3, criterio 6.3.6) </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1E98319A" w14:textId="77777777" w:rsidR="00785132" w:rsidRDefault="00785132" w:rsidP="00785132">
            <w:pPr>
              <w:spacing w:after="0" w:line="240" w:lineRule="auto"/>
              <w:jc w:val="both"/>
              <w:rPr>
                <w:rFonts w:ascii="Verdana" w:eastAsia="Times New Roman" w:hAnsi="Verdana" w:cs="Verdana"/>
                <w:iCs/>
                <w:sz w:val="18"/>
                <w:szCs w:val="18"/>
                <w:lang w:eastAsia="es-ES"/>
              </w:rPr>
            </w:pPr>
          </w:p>
        </w:tc>
      </w:tr>
      <w:tr w:rsidR="00785132" w14:paraId="105825BA" w14:textId="77777777" w:rsidTr="00245EEF">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B698322" w14:textId="680CE935" w:rsidR="00785132" w:rsidRDefault="00785132" w:rsidP="00785132">
            <w:pPr>
              <w:jc w:val="center"/>
              <w:rPr>
                <w:rFonts w:ascii="Verdana" w:hAnsi="Verdana"/>
                <w:color w:val="000000"/>
                <w:sz w:val="18"/>
                <w:szCs w:val="18"/>
              </w:rPr>
            </w:pPr>
            <w:r>
              <w:rPr>
                <w:rFonts w:ascii="Verdana" w:hAnsi="Verdana"/>
                <w:color w:val="000000"/>
                <w:sz w:val="18"/>
                <w:szCs w:val="18"/>
              </w:rPr>
              <w:t>5.3</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9D89699" w14:textId="620696F3" w:rsidR="00785132" w:rsidRPr="00855C1E" w:rsidRDefault="00785132" w:rsidP="00785132">
            <w:pPr>
              <w:pStyle w:val="Prrafodelista"/>
              <w:numPr>
                <w:ilvl w:val="0"/>
                <w:numId w:val="3"/>
              </w:numPr>
              <w:tabs>
                <w:tab w:val="left" w:pos="87"/>
              </w:tabs>
              <w:spacing w:after="0" w:line="240" w:lineRule="auto"/>
              <w:ind w:left="87" w:hanging="76"/>
              <w:jc w:val="both"/>
              <w:rPr>
                <w:rFonts w:ascii="Verdana" w:eastAsia="Times New Roman" w:hAnsi="Verdana" w:cs="Verdana"/>
                <w:iCs/>
                <w:sz w:val="18"/>
                <w:szCs w:val="18"/>
                <w:lang w:eastAsia="es-ES"/>
              </w:rPr>
            </w:pPr>
            <w:r w:rsidRPr="00785132">
              <w:rPr>
                <w:rFonts w:ascii="Verdana" w:eastAsia="Times New Roman" w:hAnsi="Verdana" w:cs="Verdana"/>
                <w:iCs/>
                <w:sz w:val="18"/>
                <w:szCs w:val="18"/>
                <w:lang w:eastAsia="es-ES"/>
              </w:rPr>
              <w:t>Los ingresos corresponden a la caracterización del sujeto definido para la modalidad</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05167754" w14:textId="65477002" w:rsidR="00785132" w:rsidRPr="00785132" w:rsidRDefault="00785132" w:rsidP="00785132">
            <w:pPr>
              <w:jc w:val="both"/>
              <w:rPr>
                <w:rFonts w:ascii="Verdana" w:hAnsi="Verdana"/>
                <w:color w:val="000000"/>
                <w:sz w:val="18"/>
                <w:szCs w:val="18"/>
              </w:rPr>
            </w:pPr>
            <w:r w:rsidRPr="00785132">
              <w:rPr>
                <w:rFonts w:ascii="Verdana" w:hAnsi="Verdana"/>
                <w:color w:val="000000"/>
                <w:sz w:val="18"/>
                <w:szCs w:val="18"/>
              </w:rPr>
              <w:t xml:space="preserve">Revisión in situ – Acta Levantamiento de Hallazgos. Se revisan 6 carpetas individuales, especificamente las órdenes de ingreso emanada de TF o competente, con informe de </w:t>
            </w:r>
            <w:r w:rsidRPr="00785132">
              <w:rPr>
                <w:rFonts w:ascii="Verdana" w:hAnsi="Verdana"/>
                <w:color w:val="000000"/>
                <w:sz w:val="18"/>
                <w:szCs w:val="18"/>
              </w:rPr>
              <w:lastRenderedPageBreak/>
              <w:t>diagnóstico y, cuando corresponda, constatar que disponga de los verificadores de solicitud al TF de derivación a otra instancia pertinente a la situación del NNA y su familia o adulto relacionado. En el caso que todas las derivaciones desde los TF q correspondan al sujeto definido se evalúa con la calificación máxima (3)</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49EC7BDA" w14:textId="77777777" w:rsidR="00785132" w:rsidRDefault="00785132" w:rsidP="00785132">
            <w:pPr>
              <w:spacing w:after="0" w:line="240" w:lineRule="auto"/>
              <w:jc w:val="both"/>
              <w:rPr>
                <w:rFonts w:ascii="Verdana" w:eastAsia="Times New Roman" w:hAnsi="Verdana" w:cs="Verdana"/>
                <w:iCs/>
                <w:sz w:val="18"/>
                <w:szCs w:val="18"/>
                <w:lang w:eastAsia="es-ES"/>
              </w:rPr>
            </w:pPr>
          </w:p>
        </w:tc>
      </w:tr>
      <w:tr w:rsidR="00785132" w14:paraId="0EF18633" w14:textId="77777777" w:rsidTr="00D72DCD">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35F4AB" w14:textId="52F0CF9E" w:rsidR="00785132" w:rsidRDefault="00785132" w:rsidP="00785132">
            <w:pPr>
              <w:jc w:val="center"/>
              <w:rPr>
                <w:rFonts w:ascii="Verdana" w:hAnsi="Verdana"/>
                <w:color w:val="000000"/>
                <w:sz w:val="18"/>
                <w:szCs w:val="18"/>
              </w:rPr>
            </w:pPr>
            <w:r>
              <w:rPr>
                <w:rFonts w:ascii="Calibri" w:hAnsi="Calibri" w:cs="Calibri"/>
                <w:color w:val="000000"/>
                <w:sz w:val="18"/>
                <w:szCs w:val="18"/>
              </w:rPr>
              <w:t>5.4</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18F7F068" w14:textId="0D5723C7" w:rsidR="00785132" w:rsidRPr="00785132" w:rsidRDefault="00785132" w:rsidP="00785132">
            <w:pPr>
              <w:pStyle w:val="Prrafodelista"/>
              <w:numPr>
                <w:ilvl w:val="0"/>
                <w:numId w:val="3"/>
              </w:numPr>
              <w:tabs>
                <w:tab w:val="left" w:pos="87"/>
              </w:tabs>
              <w:spacing w:after="0" w:line="240" w:lineRule="auto"/>
              <w:ind w:left="87" w:hanging="76"/>
              <w:jc w:val="both"/>
              <w:rPr>
                <w:rFonts w:ascii="Verdana" w:eastAsia="Times New Roman" w:hAnsi="Verdana" w:cs="Verdana"/>
                <w:iCs/>
                <w:sz w:val="18"/>
                <w:szCs w:val="18"/>
                <w:lang w:eastAsia="es-ES"/>
              </w:rPr>
            </w:pPr>
            <w:r w:rsidRPr="00785132">
              <w:rPr>
                <w:rFonts w:ascii="Verdana" w:eastAsia="Times New Roman" w:hAnsi="Verdana" w:cs="Verdana"/>
                <w:iCs/>
                <w:sz w:val="18"/>
                <w:szCs w:val="18"/>
                <w:lang w:eastAsia="es-ES"/>
              </w:rPr>
              <w:t>Los informes de avance fundamentan  el término del acogimiento familiar, mediante una solicitud de egreso fundada en una con solución definitiva de vida en familia. ( muestra de casos en pre-egreso)</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86AA" w14:textId="00A0F750" w:rsidR="00785132" w:rsidRPr="003B19C7" w:rsidRDefault="00785132" w:rsidP="00785132">
            <w:pPr>
              <w:jc w:val="both"/>
              <w:rPr>
                <w:rFonts w:ascii="Verdana" w:hAnsi="Verdana"/>
                <w:color w:val="000000"/>
                <w:sz w:val="18"/>
                <w:szCs w:val="18"/>
              </w:rPr>
            </w:pPr>
            <w:r w:rsidRPr="00785132">
              <w:rPr>
                <w:rFonts w:ascii="Verdana" w:hAnsi="Verdana"/>
                <w:color w:val="000000"/>
                <w:sz w:val="18"/>
                <w:szCs w:val="18"/>
              </w:rPr>
              <w:t>Revisión in situ – Acta Levantamiento de Hallazgos. Se seleccionan 6 carpetas individuales de la población egresada en los últimos meses, a fin de revisar  que los informes de avance no  fundamentan la solicitud de egreso con una solución definitiva de vivir en familia o preparado para la vida independiente.</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6011337F" w14:textId="77777777" w:rsidR="00785132" w:rsidRDefault="00785132" w:rsidP="00785132">
            <w:pPr>
              <w:spacing w:after="0" w:line="240" w:lineRule="auto"/>
              <w:jc w:val="both"/>
              <w:rPr>
                <w:rFonts w:ascii="Verdana" w:eastAsia="Times New Roman" w:hAnsi="Verdana" w:cs="Verdana"/>
                <w:iCs/>
                <w:sz w:val="18"/>
                <w:szCs w:val="18"/>
                <w:lang w:eastAsia="es-ES"/>
              </w:rPr>
            </w:pPr>
          </w:p>
        </w:tc>
      </w:tr>
    </w:tbl>
    <w:p w14:paraId="1C034689"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09F3B300" w14:textId="22C336E4"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361DA07F" w14:textId="77777777" w:rsidR="003B19C7" w:rsidRDefault="003B19C7" w:rsidP="002D5664">
      <w:pPr>
        <w:pStyle w:val="Sinespaciado"/>
        <w:rPr>
          <w:rFonts w:ascii="Verdana" w:eastAsia="Times New Roman" w:hAnsi="Verdana" w:cs="Verdana"/>
          <w:b/>
          <w:iCs/>
          <w:color w:val="2E74B5" w:themeColor="accent1" w:themeShade="BF"/>
          <w:sz w:val="20"/>
          <w:szCs w:val="20"/>
          <w:lang w:eastAsia="es-ES"/>
        </w:rPr>
      </w:pPr>
    </w:p>
    <w:p w14:paraId="6526B6F4" w14:textId="77777777" w:rsidR="002D5664" w:rsidRDefault="002D5664" w:rsidP="002D5664">
      <w:pPr>
        <w:jc w:val="both"/>
        <w:rPr>
          <w:b/>
          <w:sz w:val="24"/>
          <w:lang w:val="es-ES"/>
        </w:rPr>
      </w:pPr>
      <w:r>
        <w:rPr>
          <w:b/>
          <w:sz w:val="24"/>
          <w:lang w:val="es-ES"/>
        </w:rPr>
        <w:t>ACTA DE LVANTAMIENTO DE HALLAZGOS DE LA VISITA</w:t>
      </w:r>
    </w:p>
    <w:p w14:paraId="19459213"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1D0197CE"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61297674"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0EB217F6"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614DE758"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04B116E7"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18C86008"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5A18CAA7"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042347E8" w14:textId="77777777" w:rsidR="002D5664" w:rsidRDefault="002D5664" w:rsidP="002D5664">
      <w:pPr>
        <w:jc w:val="both"/>
        <w:rPr>
          <w:b/>
          <w:sz w:val="24"/>
          <w:lang w:val="es-ES"/>
        </w:rPr>
      </w:pPr>
    </w:p>
    <w:p w14:paraId="588A3D96" w14:textId="77777777" w:rsidR="002D5664" w:rsidRDefault="002D5664" w:rsidP="002D5664">
      <w:pPr>
        <w:jc w:val="both"/>
        <w:rPr>
          <w:b/>
          <w:sz w:val="18"/>
          <w:lang w:val="es-ES"/>
        </w:rPr>
      </w:pPr>
      <w:r>
        <w:rPr>
          <w:b/>
          <w:sz w:val="18"/>
          <w:lang w:val="es-ES"/>
        </w:rPr>
        <w:t>NOMBRE Y FIRMA PROFESIONAL QUE REALIZA LA VISITA</w:t>
      </w:r>
      <w:r>
        <w:rPr>
          <w:b/>
          <w:sz w:val="18"/>
          <w:lang w:val="es-ES"/>
        </w:rPr>
        <w:tab/>
      </w:r>
      <w:r>
        <w:rPr>
          <w:b/>
          <w:sz w:val="18"/>
          <w:lang w:val="es-ES"/>
        </w:rPr>
        <w:tab/>
        <w:t>NOMBRE Y FIRMA ENCARGADO DEL PROYECTO</w:t>
      </w:r>
    </w:p>
    <w:p w14:paraId="4A698712" w14:textId="77777777" w:rsidR="002D5664" w:rsidRDefault="002D5664" w:rsidP="002D5664">
      <w:pPr>
        <w:spacing w:after="0" w:line="240" w:lineRule="auto"/>
        <w:rPr>
          <w:rFonts w:ascii="Verdana" w:eastAsia="Times New Roman" w:hAnsi="Verdana" w:cs="Verdana"/>
          <w:b/>
          <w:iCs/>
          <w:color w:val="2E74B5" w:themeColor="accent1" w:themeShade="BF"/>
          <w:sz w:val="20"/>
          <w:szCs w:val="20"/>
          <w:lang w:val="es-ES" w:eastAsia="es-ES"/>
        </w:rPr>
        <w:sectPr w:rsidR="002D5664" w:rsidSect="00855C1E">
          <w:pgSz w:w="12240" w:h="15840"/>
          <w:pgMar w:top="568" w:right="2036" w:bottom="1418" w:left="1701" w:header="709" w:footer="709" w:gutter="0"/>
          <w:cols w:space="720"/>
        </w:sectPr>
      </w:pPr>
    </w:p>
    <w:p w14:paraId="4D6FA6BD" w14:textId="77777777" w:rsidR="002D5664" w:rsidRDefault="002D5664" w:rsidP="002D5664">
      <w:pPr>
        <w:pStyle w:val="Sinespaciado"/>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lastRenderedPageBreak/>
        <w:t>RÚBRICA DE EVALUACIÓN</w:t>
      </w:r>
    </w:p>
    <w:p w14:paraId="4F5C7B66"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tbl>
      <w:tblPr>
        <w:tblStyle w:val="Tablaconcuadrcula"/>
        <w:tblW w:w="14459" w:type="dxa"/>
        <w:tblInd w:w="-5" w:type="dxa"/>
        <w:tblLook w:val="04A0" w:firstRow="1" w:lastRow="0" w:firstColumn="1" w:lastColumn="0" w:noHBand="0" w:noVBand="1"/>
      </w:tblPr>
      <w:tblGrid>
        <w:gridCol w:w="567"/>
        <w:gridCol w:w="2099"/>
        <w:gridCol w:w="1554"/>
        <w:gridCol w:w="1414"/>
        <w:gridCol w:w="1488"/>
        <w:gridCol w:w="1373"/>
        <w:gridCol w:w="2371"/>
        <w:gridCol w:w="3593"/>
      </w:tblGrid>
      <w:tr w:rsidR="002D5664" w14:paraId="75F7686D" w14:textId="77777777" w:rsidTr="00A61010">
        <w:trPr>
          <w:trHeight w:val="240"/>
        </w:trPr>
        <w:tc>
          <w:tcPr>
            <w:tcW w:w="2666" w:type="dxa"/>
            <w:gridSpan w:val="2"/>
            <w:hideMark/>
          </w:tcPr>
          <w:p w14:paraId="29F6D09F" w14:textId="77777777" w:rsidR="002D5664" w:rsidRDefault="002D5664">
            <w:pPr>
              <w:spacing w:line="240" w:lineRule="auto"/>
              <w:jc w:val="both"/>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1. Cumplimiento del respeto, promoción y protección de los derechos de los niños, niñas, adolescentes y sus familias.</w:t>
            </w:r>
          </w:p>
        </w:tc>
        <w:tc>
          <w:tcPr>
            <w:tcW w:w="1554" w:type="dxa"/>
            <w:hideMark/>
          </w:tcPr>
          <w:p w14:paraId="7CAE320F" w14:textId="77777777" w:rsidR="002D5664" w:rsidRDefault="002D5664">
            <w:pPr>
              <w:spacing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1</w:t>
            </w:r>
          </w:p>
        </w:tc>
        <w:tc>
          <w:tcPr>
            <w:tcW w:w="1414" w:type="dxa"/>
            <w:hideMark/>
          </w:tcPr>
          <w:p w14:paraId="41C36289" w14:textId="77777777" w:rsidR="002D5664" w:rsidRDefault="002D5664">
            <w:pPr>
              <w:spacing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2</w:t>
            </w:r>
          </w:p>
        </w:tc>
        <w:tc>
          <w:tcPr>
            <w:tcW w:w="1488" w:type="dxa"/>
            <w:hideMark/>
          </w:tcPr>
          <w:p w14:paraId="7FA7E99F" w14:textId="77777777" w:rsidR="002D5664" w:rsidRDefault="002D5664">
            <w:pPr>
              <w:spacing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3</w:t>
            </w:r>
          </w:p>
        </w:tc>
        <w:tc>
          <w:tcPr>
            <w:tcW w:w="1373" w:type="dxa"/>
            <w:hideMark/>
          </w:tcPr>
          <w:p w14:paraId="67BA8061" w14:textId="77777777" w:rsidR="002D5664" w:rsidRDefault="002D5664">
            <w:pPr>
              <w:spacing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4</w:t>
            </w:r>
          </w:p>
        </w:tc>
        <w:tc>
          <w:tcPr>
            <w:tcW w:w="2371" w:type="dxa"/>
            <w:hideMark/>
          </w:tcPr>
          <w:p w14:paraId="78DC00BF" w14:textId="77777777" w:rsidR="002D5664" w:rsidRDefault="002D5664">
            <w:pPr>
              <w:spacing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 xml:space="preserve">Indicación Metodológica </w:t>
            </w:r>
          </w:p>
        </w:tc>
        <w:tc>
          <w:tcPr>
            <w:tcW w:w="3593" w:type="dxa"/>
            <w:hideMark/>
          </w:tcPr>
          <w:p w14:paraId="2B1594BA" w14:textId="77777777" w:rsidR="002D5664" w:rsidRDefault="002D5664">
            <w:pPr>
              <w:spacing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Indicación OOTT/ Normativa del Servicio</w:t>
            </w:r>
          </w:p>
        </w:tc>
      </w:tr>
      <w:tr w:rsidR="00377AA6" w14:paraId="3878722A" w14:textId="77777777" w:rsidTr="00A61010">
        <w:trPr>
          <w:trHeight w:val="1200"/>
        </w:trPr>
        <w:tc>
          <w:tcPr>
            <w:tcW w:w="567" w:type="dxa"/>
            <w:noWrap/>
            <w:hideMark/>
          </w:tcPr>
          <w:p w14:paraId="6226A75F" w14:textId="6385D5B9" w:rsidR="00377AA6" w:rsidRDefault="00377AA6" w:rsidP="00377AA6">
            <w:pPr>
              <w:spacing w:line="240" w:lineRule="auto"/>
              <w:jc w:val="center"/>
              <w:rPr>
                <w:rFonts w:ascii="Verdana" w:eastAsia="Times New Roman" w:hAnsi="Verdana" w:cs="Times New Roman"/>
                <w:color w:val="000000"/>
                <w:sz w:val="18"/>
                <w:szCs w:val="18"/>
                <w:lang w:eastAsia="es-CL"/>
              </w:rPr>
            </w:pPr>
            <w:r>
              <w:rPr>
                <w:rFonts w:ascii="Verdana" w:eastAsia="Times New Roman" w:hAnsi="Verdana" w:cs="Times New Roman"/>
                <w:color w:val="000000"/>
                <w:sz w:val="18"/>
                <w:szCs w:val="18"/>
                <w:lang w:eastAsia="es-CL"/>
              </w:rPr>
              <w:t>1.1</w:t>
            </w:r>
          </w:p>
        </w:tc>
        <w:tc>
          <w:tcPr>
            <w:tcW w:w="2099" w:type="dxa"/>
            <w:hideMark/>
          </w:tcPr>
          <w:p w14:paraId="7FEFD85A" w14:textId="757A87C6" w:rsidR="00377AA6" w:rsidRDefault="00377AA6" w:rsidP="00377AA6">
            <w:pPr>
              <w:spacing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Trato digno y respetuoso con los niños, niñas, adolescentes y sus familias.</w:t>
            </w:r>
          </w:p>
        </w:tc>
        <w:tc>
          <w:tcPr>
            <w:tcW w:w="1554" w:type="dxa"/>
            <w:hideMark/>
          </w:tcPr>
          <w:p w14:paraId="2F4BE3AA" w14:textId="2136A295" w:rsidR="00377AA6" w:rsidRDefault="00377AA6" w:rsidP="00377AA6">
            <w:pPr>
              <w:spacing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Menos del 50%  de NNA y/o adultos relacionado señala  haber recibido un trato digno y respetuoso.</w:t>
            </w:r>
          </w:p>
        </w:tc>
        <w:tc>
          <w:tcPr>
            <w:tcW w:w="1414" w:type="dxa"/>
            <w:hideMark/>
          </w:tcPr>
          <w:p w14:paraId="0D69CB0D" w14:textId="764370FB" w:rsidR="00377AA6" w:rsidRDefault="00377AA6" w:rsidP="00377AA6">
            <w:pPr>
              <w:spacing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Entre el 50% y 66% NNA y/o adulto relacionado señalan haber recibido un trato digno y respetuoso.</w:t>
            </w:r>
          </w:p>
        </w:tc>
        <w:tc>
          <w:tcPr>
            <w:tcW w:w="1488" w:type="dxa"/>
            <w:hideMark/>
          </w:tcPr>
          <w:p w14:paraId="2E9F607B" w14:textId="316A6394" w:rsidR="00377AA6" w:rsidRDefault="00377AA6" w:rsidP="00377AA6">
            <w:pPr>
              <w:spacing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67% y el 100% de NNA y/o adultos relacionados señalan  haber recibido un trato digno y respetuoso.</w:t>
            </w:r>
          </w:p>
        </w:tc>
        <w:tc>
          <w:tcPr>
            <w:tcW w:w="1373" w:type="dxa"/>
            <w:hideMark/>
          </w:tcPr>
          <w:p w14:paraId="33450F59" w14:textId="5A33A3C5" w:rsidR="00377AA6" w:rsidRDefault="00377AA6" w:rsidP="00377AA6">
            <w:pPr>
              <w:spacing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No aplica</w:t>
            </w:r>
          </w:p>
        </w:tc>
        <w:tc>
          <w:tcPr>
            <w:tcW w:w="2371" w:type="dxa"/>
            <w:hideMark/>
          </w:tcPr>
          <w:p w14:paraId="7B6A99CD" w14:textId="5479AE90" w:rsidR="00377AA6" w:rsidRDefault="00377AA6" w:rsidP="00377AA6">
            <w:pPr>
              <w:spacing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Aplicación de Cuestionario ambulatorio a un número ideal de 6 NNA y/o adultos en total. En caso de ser inferior a 6 encuestados, se deberá aplicar el porcentaje señalado a la cantidad total de encuestados en la visita especial.</w:t>
            </w:r>
          </w:p>
        </w:tc>
        <w:tc>
          <w:tcPr>
            <w:tcW w:w="3593" w:type="dxa"/>
            <w:hideMark/>
          </w:tcPr>
          <w:p w14:paraId="439B50D2" w14:textId="0DC2DF86" w:rsidR="00377AA6" w:rsidRDefault="00377AA6" w:rsidP="00377AA6">
            <w:pPr>
              <w:spacing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Este criterio se determina de acuerdo a la respuesta entregada en pregunta N°1 de la encuesta de opinión aplicada a los niños, niñas y adolescentes (Anexo N°2) y  en la encueta de opinión aplicada a los adultos relacionados (Anexo N°2).</w:t>
            </w:r>
          </w:p>
        </w:tc>
      </w:tr>
      <w:tr w:rsidR="00A61010" w14:paraId="6B679DAD" w14:textId="77777777" w:rsidTr="00A61010">
        <w:trPr>
          <w:trHeight w:val="1200"/>
        </w:trPr>
        <w:tc>
          <w:tcPr>
            <w:tcW w:w="567" w:type="dxa"/>
            <w:noWrap/>
            <w:vAlign w:val="center"/>
            <w:hideMark/>
          </w:tcPr>
          <w:p w14:paraId="2F6E1B07" w14:textId="378FE42D" w:rsidR="00A61010" w:rsidRDefault="00A61010" w:rsidP="00A61010">
            <w:pPr>
              <w:spacing w:line="240" w:lineRule="auto"/>
              <w:jc w:val="center"/>
              <w:rPr>
                <w:rFonts w:ascii="Verdana" w:eastAsia="Times New Roman" w:hAnsi="Verdana" w:cs="Times New Roman"/>
                <w:color w:val="000000"/>
                <w:sz w:val="18"/>
                <w:szCs w:val="18"/>
                <w:lang w:eastAsia="es-CL"/>
              </w:rPr>
            </w:pPr>
            <w:r>
              <w:rPr>
                <w:rFonts w:ascii="Calibri" w:hAnsi="Calibri" w:cs="Calibri"/>
                <w:color w:val="000000"/>
                <w:sz w:val="18"/>
                <w:szCs w:val="18"/>
              </w:rPr>
              <w:t>1.2</w:t>
            </w:r>
          </w:p>
        </w:tc>
        <w:tc>
          <w:tcPr>
            <w:tcW w:w="2099" w:type="dxa"/>
            <w:hideMark/>
          </w:tcPr>
          <w:p w14:paraId="2E0FB815" w14:textId="4FABCF25" w:rsidR="00A61010" w:rsidRPr="00A61010" w:rsidRDefault="00A61010" w:rsidP="00A61010">
            <w:pPr>
              <w:spacing w:line="240" w:lineRule="auto"/>
              <w:jc w:val="both"/>
            </w:pPr>
            <w:r w:rsidRPr="00A61010">
              <w:t>El proyecto cuenta con espacios habilitados para el trabajo de los profesionales, técnicos y administrativos.</w:t>
            </w:r>
          </w:p>
        </w:tc>
        <w:tc>
          <w:tcPr>
            <w:tcW w:w="1554" w:type="dxa"/>
            <w:hideMark/>
          </w:tcPr>
          <w:p w14:paraId="2C15BD9F" w14:textId="38302416" w:rsidR="00A61010" w:rsidRDefault="00A61010" w:rsidP="00A61010">
            <w:pPr>
              <w:spacing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El proyecto no cuenta con espacios habilitados para la atención e intervención de los niños, niñas, adolescentes y/o adultos relacionados.</w:t>
            </w:r>
          </w:p>
        </w:tc>
        <w:tc>
          <w:tcPr>
            <w:tcW w:w="1414" w:type="dxa"/>
            <w:hideMark/>
          </w:tcPr>
          <w:p w14:paraId="591834E2" w14:textId="582A8A15" w:rsidR="00A61010" w:rsidRDefault="00A61010" w:rsidP="00A61010">
            <w:pPr>
              <w:spacing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 xml:space="preserve">No aplica </w:t>
            </w:r>
          </w:p>
        </w:tc>
        <w:tc>
          <w:tcPr>
            <w:tcW w:w="1488" w:type="dxa"/>
            <w:hideMark/>
          </w:tcPr>
          <w:p w14:paraId="10B19DD1" w14:textId="6A6C4398" w:rsidR="00A61010" w:rsidRDefault="00A61010" w:rsidP="00A61010">
            <w:pPr>
              <w:spacing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El proyecto cuenta con espacios habilitados para la atención e intervención de los niños, niñas, adolescentes y/o adultos relacionados.</w:t>
            </w:r>
          </w:p>
        </w:tc>
        <w:tc>
          <w:tcPr>
            <w:tcW w:w="1373" w:type="dxa"/>
            <w:hideMark/>
          </w:tcPr>
          <w:p w14:paraId="09001AFE" w14:textId="3F602F71" w:rsidR="00A61010" w:rsidRDefault="00A61010" w:rsidP="00A61010">
            <w:pPr>
              <w:spacing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 xml:space="preserve">No aplica </w:t>
            </w:r>
          </w:p>
        </w:tc>
        <w:tc>
          <w:tcPr>
            <w:tcW w:w="2371" w:type="dxa"/>
            <w:hideMark/>
          </w:tcPr>
          <w:p w14:paraId="6418415C" w14:textId="375B8654" w:rsidR="00A61010" w:rsidRDefault="00A61010" w:rsidP="00A61010">
            <w:pPr>
              <w:spacing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Revisión in situ – Acta Levantamiento de Hallazgos. Informe de Supervisión año 2019 criterio 1.1.2; Informe de Supervisión año 2020 criterio 1.1.2</w:t>
            </w:r>
          </w:p>
        </w:tc>
        <w:tc>
          <w:tcPr>
            <w:tcW w:w="3593" w:type="dxa"/>
            <w:hideMark/>
          </w:tcPr>
          <w:p w14:paraId="11906461" w14:textId="4D3D1284" w:rsidR="00A61010" w:rsidRDefault="00A61010" w:rsidP="00A61010">
            <w:pPr>
              <w:spacing w:line="240" w:lineRule="auto"/>
              <w:jc w:val="both"/>
              <w:rPr>
                <w:rFonts w:ascii="Verdana" w:eastAsia="Times New Roman" w:hAnsi="Verdana" w:cs="Times New Roman"/>
                <w:color w:val="000000"/>
                <w:sz w:val="18"/>
                <w:szCs w:val="18"/>
                <w:lang w:eastAsia="es-CL"/>
              </w:rPr>
            </w:pPr>
          </w:p>
        </w:tc>
      </w:tr>
      <w:tr w:rsidR="00A61010" w14:paraId="293DC0BB" w14:textId="77777777" w:rsidTr="00A61010">
        <w:trPr>
          <w:trHeight w:val="1200"/>
        </w:trPr>
        <w:tc>
          <w:tcPr>
            <w:tcW w:w="567" w:type="dxa"/>
            <w:noWrap/>
            <w:vAlign w:val="center"/>
          </w:tcPr>
          <w:p w14:paraId="39EE915C" w14:textId="0D36A41F" w:rsidR="00A61010" w:rsidRDefault="00A61010" w:rsidP="00A61010">
            <w:pPr>
              <w:spacing w:line="240" w:lineRule="auto"/>
              <w:jc w:val="center"/>
              <w:rPr>
                <w:rFonts w:ascii="Verdana" w:eastAsia="Times New Roman" w:hAnsi="Verdana" w:cs="Times New Roman"/>
                <w:color w:val="000000"/>
                <w:sz w:val="18"/>
                <w:szCs w:val="18"/>
                <w:lang w:eastAsia="es-CL"/>
              </w:rPr>
            </w:pPr>
            <w:r>
              <w:rPr>
                <w:rFonts w:ascii="Calibri" w:hAnsi="Calibri" w:cs="Calibri"/>
                <w:color w:val="000000"/>
                <w:sz w:val="18"/>
                <w:szCs w:val="18"/>
              </w:rPr>
              <w:t>1.3</w:t>
            </w:r>
          </w:p>
        </w:tc>
        <w:tc>
          <w:tcPr>
            <w:tcW w:w="2099" w:type="dxa"/>
          </w:tcPr>
          <w:p w14:paraId="104B49F8" w14:textId="0442FF66" w:rsidR="00A61010" w:rsidRPr="00A61010" w:rsidRDefault="00A61010" w:rsidP="00A61010">
            <w:pPr>
              <w:spacing w:line="240" w:lineRule="auto"/>
              <w:jc w:val="both"/>
            </w:pPr>
            <w:r w:rsidRPr="00A61010">
              <w:t>El proyecto cuenta con espacios habilitados para la atención e intervención de los niños, niñas, adolescentes y/o adultos relacionados.</w:t>
            </w:r>
          </w:p>
        </w:tc>
        <w:tc>
          <w:tcPr>
            <w:tcW w:w="1554" w:type="dxa"/>
          </w:tcPr>
          <w:p w14:paraId="336176E0" w14:textId="0111C4F7" w:rsidR="00A61010" w:rsidRPr="00377AA6" w:rsidRDefault="00A61010" w:rsidP="00A61010">
            <w:pPr>
              <w:spacing w:line="240" w:lineRule="auto"/>
              <w:jc w:val="both"/>
              <w:rPr>
                <w:rFonts w:ascii="Verdana" w:eastAsia="Times New Roman" w:hAnsi="Verdana" w:cs="Times New Roman"/>
                <w:color w:val="000000"/>
                <w:sz w:val="18"/>
                <w:szCs w:val="18"/>
                <w:lang w:eastAsia="es-CL"/>
              </w:rPr>
            </w:pPr>
            <w:r w:rsidRPr="00A61010">
              <w:rPr>
                <w:rFonts w:ascii="Verdana" w:eastAsia="Times New Roman" w:hAnsi="Verdana" w:cs="Times New Roman"/>
                <w:color w:val="000000"/>
                <w:sz w:val="18"/>
                <w:szCs w:val="18"/>
                <w:lang w:eastAsia="es-CL"/>
              </w:rPr>
              <w:t>El proyecto no cuenta con espacios habilitados para la atención e intervención de los niños, niñas, adolescentes y/o adultos relacionados.</w:t>
            </w:r>
          </w:p>
        </w:tc>
        <w:tc>
          <w:tcPr>
            <w:tcW w:w="1414" w:type="dxa"/>
          </w:tcPr>
          <w:p w14:paraId="3D1A49AA" w14:textId="21BDE13E" w:rsidR="00A61010" w:rsidRPr="00377AA6" w:rsidRDefault="00A61010" w:rsidP="00A61010">
            <w:pPr>
              <w:spacing w:line="240" w:lineRule="auto"/>
              <w:jc w:val="both"/>
              <w:rPr>
                <w:rFonts w:ascii="Verdana" w:eastAsia="Times New Roman" w:hAnsi="Verdana" w:cs="Times New Roman"/>
                <w:color w:val="000000"/>
                <w:sz w:val="18"/>
                <w:szCs w:val="18"/>
                <w:lang w:eastAsia="es-CL"/>
              </w:rPr>
            </w:pPr>
            <w:r w:rsidRPr="00A61010">
              <w:rPr>
                <w:rFonts w:ascii="Verdana" w:eastAsia="Times New Roman" w:hAnsi="Verdana" w:cs="Times New Roman"/>
                <w:color w:val="000000"/>
                <w:sz w:val="18"/>
                <w:szCs w:val="18"/>
                <w:lang w:eastAsia="es-CL"/>
              </w:rPr>
              <w:t xml:space="preserve">No aplica </w:t>
            </w:r>
          </w:p>
        </w:tc>
        <w:tc>
          <w:tcPr>
            <w:tcW w:w="1488" w:type="dxa"/>
          </w:tcPr>
          <w:p w14:paraId="3488D3E1" w14:textId="0C76D321" w:rsidR="00A61010" w:rsidRPr="00377AA6" w:rsidRDefault="00A61010" w:rsidP="00A61010">
            <w:pPr>
              <w:spacing w:line="240" w:lineRule="auto"/>
              <w:jc w:val="both"/>
              <w:rPr>
                <w:rFonts w:ascii="Verdana" w:eastAsia="Times New Roman" w:hAnsi="Verdana" w:cs="Times New Roman"/>
                <w:color w:val="000000"/>
                <w:sz w:val="18"/>
                <w:szCs w:val="18"/>
                <w:lang w:eastAsia="es-CL"/>
              </w:rPr>
            </w:pPr>
            <w:r w:rsidRPr="00A61010">
              <w:rPr>
                <w:rFonts w:ascii="Verdana" w:eastAsia="Times New Roman" w:hAnsi="Verdana" w:cs="Times New Roman"/>
                <w:color w:val="000000"/>
                <w:sz w:val="18"/>
                <w:szCs w:val="18"/>
                <w:lang w:eastAsia="es-CL"/>
              </w:rPr>
              <w:t>El proyecto cuenta con espacios habilitados para la atención e intervención de los niños, niñas, adolescentes y/o adultos relacionados.</w:t>
            </w:r>
          </w:p>
        </w:tc>
        <w:tc>
          <w:tcPr>
            <w:tcW w:w="1373" w:type="dxa"/>
          </w:tcPr>
          <w:p w14:paraId="00351F68" w14:textId="458E6288" w:rsidR="00A61010" w:rsidRPr="00377AA6" w:rsidRDefault="00A61010" w:rsidP="00A61010">
            <w:pPr>
              <w:spacing w:line="240" w:lineRule="auto"/>
              <w:jc w:val="both"/>
              <w:rPr>
                <w:rFonts w:ascii="Verdana" w:eastAsia="Times New Roman" w:hAnsi="Verdana" w:cs="Times New Roman"/>
                <w:color w:val="000000"/>
                <w:sz w:val="18"/>
                <w:szCs w:val="18"/>
                <w:lang w:eastAsia="es-CL"/>
              </w:rPr>
            </w:pPr>
            <w:r w:rsidRPr="000930C4">
              <w:t xml:space="preserve">No aplica </w:t>
            </w:r>
          </w:p>
        </w:tc>
        <w:tc>
          <w:tcPr>
            <w:tcW w:w="2371" w:type="dxa"/>
          </w:tcPr>
          <w:p w14:paraId="37B61D67" w14:textId="77777777" w:rsidR="00A61010" w:rsidRPr="00A61010" w:rsidRDefault="00A61010" w:rsidP="00A61010">
            <w:pPr>
              <w:spacing w:line="240" w:lineRule="auto"/>
              <w:jc w:val="both"/>
              <w:rPr>
                <w:rFonts w:ascii="Verdana" w:eastAsia="Times New Roman" w:hAnsi="Verdana" w:cs="Times New Roman"/>
                <w:color w:val="000000"/>
                <w:sz w:val="18"/>
                <w:szCs w:val="18"/>
                <w:lang w:eastAsia="es-CL"/>
              </w:rPr>
            </w:pPr>
            <w:r w:rsidRPr="00A61010">
              <w:rPr>
                <w:rFonts w:ascii="Verdana" w:eastAsia="Times New Roman" w:hAnsi="Verdana" w:cs="Times New Roman"/>
                <w:color w:val="000000"/>
                <w:sz w:val="18"/>
                <w:szCs w:val="18"/>
                <w:lang w:eastAsia="es-CL"/>
              </w:rPr>
              <w:t>Revisión in situ – Acta Levantamiento de Hallazgos. Informe de Supervisión año 2019 criterio 1.1.2; Informe de Supervisión año 2020 criterio 1.1.2</w:t>
            </w:r>
          </w:p>
          <w:p w14:paraId="110282E5" w14:textId="77777777" w:rsidR="00A61010" w:rsidRPr="00377AA6" w:rsidRDefault="00A61010" w:rsidP="00A61010">
            <w:pPr>
              <w:spacing w:line="240" w:lineRule="auto"/>
              <w:jc w:val="both"/>
              <w:rPr>
                <w:rFonts w:ascii="Verdana" w:eastAsia="Times New Roman" w:hAnsi="Verdana" w:cs="Times New Roman"/>
                <w:color w:val="000000"/>
                <w:sz w:val="18"/>
                <w:szCs w:val="18"/>
                <w:lang w:eastAsia="es-CL"/>
              </w:rPr>
            </w:pPr>
          </w:p>
        </w:tc>
        <w:tc>
          <w:tcPr>
            <w:tcW w:w="3593" w:type="dxa"/>
          </w:tcPr>
          <w:p w14:paraId="286441D1" w14:textId="77777777" w:rsidR="00A61010" w:rsidRDefault="00A61010" w:rsidP="00A61010">
            <w:pPr>
              <w:spacing w:line="240" w:lineRule="auto"/>
              <w:jc w:val="both"/>
              <w:rPr>
                <w:rFonts w:ascii="Verdana" w:eastAsia="Times New Roman" w:hAnsi="Verdana" w:cs="Times New Roman"/>
                <w:color w:val="000000"/>
                <w:sz w:val="18"/>
                <w:szCs w:val="18"/>
                <w:lang w:eastAsia="es-CL"/>
              </w:rPr>
            </w:pPr>
          </w:p>
        </w:tc>
      </w:tr>
    </w:tbl>
    <w:p w14:paraId="325EC592"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78CE48CE" w14:textId="77777777" w:rsidR="002D5664" w:rsidRDefault="002D5664" w:rsidP="002D5664">
      <w:pPr>
        <w:rPr>
          <w:lang w:eastAsia="es-ES"/>
        </w:rPr>
      </w:pPr>
    </w:p>
    <w:p w14:paraId="566B4817" w14:textId="627D2CD9" w:rsidR="002D5664" w:rsidRDefault="002D5664" w:rsidP="002D5664">
      <w:pPr>
        <w:rPr>
          <w:lang w:eastAsia="es-ES"/>
        </w:rPr>
      </w:pPr>
    </w:p>
    <w:tbl>
      <w:tblPr>
        <w:tblStyle w:val="Tablaconcuadrcula"/>
        <w:tblW w:w="14034" w:type="dxa"/>
        <w:tblInd w:w="-5" w:type="dxa"/>
        <w:tblLook w:val="04A0" w:firstRow="1" w:lastRow="0" w:firstColumn="1" w:lastColumn="0" w:noHBand="0" w:noVBand="1"/>
      </w:tblPr>
      <w:tblGrid>
        <w:gridCol w:w="551"/>
        <w:gridCol w:w="2005"/>
        <w:gridCol w:w="1612"/>
        <w:gridCol w:w="1612"/>
        <w:gridCol w:w="1612"/>
        <w:gridCol w:w="1373"/>
        <w:gridCol w:w="5269"/>
      </w:tblGrid>
      <w:tr w:rsidR="0014313E" w14:paraId="3968E493" w14:textId="77777777" w:rsidTr="0014313E">
        <w:trPr>
          <w:trHeight w:val="240"/>
        </w:trPr>
        <w:tc>
          <w:tcPr>
            <w:tcW w:w="2556" w:type="dxa"/>
            <w:gridSpan w:val="2"/>
            <w:hideMark/>
          </w:tcPr>
          <w:p w14:paraId="6CB9868D" w14:textId="77777777" w:rsidR="0014313E" w:rsidRDefault="0014313E">
            <w:pPr>
              <w:spacing w:line="240" w:lineRule="auto"/>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3. Logro de Resultados Esperados</w:t>
            </w:r>
          </w:p>
        </w:tc>
        <w:tc>
          <w:tcPr>
            <w:tcW w:w="1612" w:type="dxa"/>
            <w:hideMark/>
          </w:tcPr>
          <w:p w14:paraId="246BB427" w14:textId="77777777" w:rsidR="0014313E" w:rsidRDefault="0014313E">
            <w:pPr>
              <w:spacing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1</w:t>
            </w:r>
          </w:p>
        </w:tc>
        <w:tc>
          <w:tcPr>
            <w:tcW w:w="1612" w:type="dxa"/>
            <w:hideMark/>
          </w:tcPr>
          <w:p w14:paraId="52EB096B" w14:textId="77777777" w:rsidR="0014313E" w:rsidRDefault="0014313E">
            <w:pPr>
              <w:spacing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2</w:t>
            </w:r>
          </w:p>
        </w:tc>
        <w:tc>
          <w:tcPr>
            <w:tcW w:w="1612" w:type="dxa"/>
            <w:hideMark/>
          </w:tcPr>
          <w:p w14:paraId="1DD53221" w14:textId="77777777" w:rsidR="0014313E" w:rsidRDefault="0014313E">
            <w:pPr>
              <w:spacing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3</w:t>
            </w:r>
          </w:p>
        </w:tc>
        <w:tc>
          <w:tcPr>
            <w:tcW w:w="1373" w:type="dxa"/>
            <w:hideMark/>
          </w:tcPr>
          <w:p w14:paraId="16F0D0D1" w14:textId="77777777" w:rsidR="0014313E" w:rsidRDefault="0014313E">
            <w:pPr>
              <w:spacing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4</w:t>
            </w:r>
          </w:p>
        </w:tc>
        <w:tc>
          <w:tcPr>
            <w:tcW w:w="5269" w:type="dxa"/>
            <w:hideMark/>
          </w:tcPr>
          <w:p w14:paraId="2F879793" w14:textId="77777777" w:rsidR="0014313E" w:rsidRDefault="0014313E">
            <w:pPr>
              <w:spacing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 xml:space="preserve">Indicación Metodológica </w:t>
            </w:r>
          </w:p>
        </w:tc>
      </w:tr>
      <w:tr w:rsidR="0014313E" w14:paraId="1647C1E8" w14:textId="77777777" w:rsidTr="0014313E">
        <w:trPr>
          <w:trHeight w:val="1728"/>
        </w:trPr>
        <w:tc>
          <w:tcPr>
            <w:tcW w:w="551" w:type="dxa"/>
            <w:hideMark/>
          </w:tcPr>
          <w:p w14:paraId="0815B4A5" w14:textId="2D1D11B2" w:rsidR="0014313E" w:rsidRDefault="0014313E" w:rsidP="00A61010">
            <w:pPr>
              <w:spacing w:line="240" w:lineRule="auto"/>
              <w:jc w:val="center"/>
              <w:rPr>
                <w:rFonts w:ascii="Verdana" w:eastAsia="Times New Roman" w:hAnsi="Verdana" w:cs="Times New Roman"/>
                <w:color w:val="000000"/>
                <w:sz w:val="18"/>
                <w:szCs w:val="18"/>
                <w:lang w:eastAsia="es-CL"/>
              </w:rPr>
            </w:pPr>
            <w:r w:rsidRPr="00920ECF">
              <w:t>3.1</w:t>
            </w:r>
          </w:p>
        </w:tc>
        <w:tc>
          <w:tcPr>
            <w:tcW w:w="2005" w:type="dxa"/>
          </w:tcPr>
          <w:p w14:paraId="43BFDE3B" w14:textId="4F3C9DA0" w:rsidR="0014313E" w:rsidRDefault="0014313E" w:rsidP="00A61010">
            <w:pPr>
              <w:spacing w:line="240" w:lineRule="auto"/>
              <w:jc w:val="both"/>
              <w:rPr>
                <w:rFonts w:ascii="Verdana" w:eastAsia="Times New Roman" w:hAnsi="Verdana" w:cs="Times New Roman"/>
                <w:color w:val="000000"/>
                <w:sz w:val="18"/>
                <w:szCs w:val="18"/>
                <w:lang w:eastAsia="es-CL"/>
              </w:rPr>
            </w:pPr>
            <w:r w:rsidRPr="00920ECF">
              <w:t>Los niños, niñas y adolescentes cuentan en su carpeta individual con toda la documentación e instrucciones en el marco de lo establecido por el Servicio.</w:t>
            </w:r>
          </w:p>
        </w:tc>
        <w:tc>
          <w:tcPr>
            <w:tcW w:w="1612" w:type="dxa"/>
          </w:tcPr>
          <w:p w14:paraId="32BD516E" w14:textId="6377D34C" w:rsidR="0014313E" w:rsidRDefault="0014313E" w:rsidP="00A61010">
            <w:pPr>
              <w:spacing w:line="240" w:lineRule="auto"/>
              <w:jc w:val="both"/>
              <w:rPr>
                <w:rFonts w:ascii="Verdana" w:eastAsia="Times New Roman" w:hAnsi="Verdana" w:cs="Times New Roman"/>
                <w:color w:val="000000"/>
                <w:sz w:val="18"/>
                <w:szCs w:val="18"/>
                <w:lang w:eastAsia="es-CL"/>
              </w:rPr>
            </w:pPr>
            <w:r w:rsidRPr="00920ECF">
              <w:t>Cuatro o menos de las carpetas individuales revisadas, no cuentan con toda la documentación actualizada de acuerdo a lo indicado en la Nota Técnica   N° 2/2018.</w:t>
            </w:r>
          </w:p>
        </w:tc>
        <w:tc>
          <w:tcPr>
            <w:tcW w:w="1612" w:type="dxa"/>
          </w:tcPr>
          <w:p w14:paraId="23E9B431" w14:textId="06F1F217" w:rsidR="0014313E" w:rsidRDefault="0014313E" w:rsidP="00A61010">
            <w:pPr>
              <w:spacing w:line="240" w:lineRule="auto"/>
              <w:jc w:val="both"/>
              <w:rPr>
                <w:rFonts w:ascii="Verdana" w:eastAsia="Times New Roman" w:hAnsi="Verdana" w:cs="Times New Roman"/>
                <w:color w:val="000000"/>
                <w:sz w:val="18"/>
                <w:szCs w:val="18"/>
                <w:lang w:eastAsia="es-CL"/>
              </w:rPr>
            </w:pPr>
            <w:r w:rsidRPr="00920ECF">
              <w:t>Entre tres a una de las carpetas individuales revisadas, no cuentan con toda la documentación actualizada, de acuerdo a lo indicado en la Nota Técnica   N° 2/2018.</w:t>
            </w:r>
          </w:p>
        </w:tc>
        <w:tc>
          <w:tcPr>
            <w:tcW w:w="1612" w:type="dxa"/>
          </w:tcPr>
          <w:p w14:paraId="57B27D5D" w14:textId="0AE109EA" w:rsidR="0014313E" w:rsidRDefault="0014313E" w:rsidP="00A61010">
            <w:pPr>
              <w:spacing w:line="240" w:lineRule="auto"/>
              <w:jc w:val="both"/>
              <w:rPr>
                <w:rFonts w:ascii="Verdana" w:eastAsia="Times New Roman" w:hAnsi="Verdana" w:cs="Times New Roman"/>
                <w:color w:val="000000"/>
                <w:sz w:val="18"/>
                <w:szCs w:val="18"/>
                <w:lang w:eastAsia="es-CL"/>
              </w:rPr>
            </w:pPr>
            <w:r w:rsidRPr="00920ECF">
              <w:t>Todas las carpetas de la muestra cuentan con la documentación actualizada de acuerdo a lo indicado en la Nota Técnica   N° 2/2018.</w:t>
            </w:r>
          </w:p>
        </w:tc>
        <w:tc>
          <w:tcPr>
            <w:tcW w:w="1373" w:type="dxa"/>
          </w:tcPr>
          <w:p w14:paraId="75803026" w14:textId="76461A44" w:rsidR="0014313E" w:rsidRDefault="0014313E" w:rsidP="00A61010">
            <w:pPr>
              <w:spacing w:line="240" w:lineRule="auto"/>
              <w:jc w:val="both"/>
              <w:rPr>
                <w:rFonts w:ascii="Verdana" w:eastAsia="Times New Roman" w:hAnsi="Verdana" w:cs="Times New Roman"/>
                <w:color w:val="000000"/>
                <w:sz w:val="18"/>
                <w:szCs w:val="18"/>
                <w:lang w:eastAsia="es-CL"/>
              </w:rPr>
            </w:pPr>
            <w:r w:rsidRPr="00920ECF">
              <w:t>No aplica</w:t>
            </w:r>
          </w:p>
        </w:tc>
        <w:tc>
          <w:tcPr>
            <w:tcW w:w="5269" w:type="dxa"/>
          </w:tcPr>
          <w:p w14:paraId="51C41A10" w14:textId="7A6A8EBF" w:rsidR="0014313E" w:rsidRDefault="0014313E" w:rsidP="00A61010">
            <w:pPr>
              <w:spacing w:line="240" w:lineRule="auto"/>
              <w:jc w:val="both"/>
              <w:rPr>
                <w:rFonts w:ascii="Verdana" w:eastAsia="Times New Roman" w:hAnsi="Verdana" w:cs="Times New Roman"/>
                <w:color w:val="000000"/>
                <w:sz w:val="18"/>
                <w:szCs w:val="18"/>
                <w:lang w:eastAsia="es-CL"/>
              </w:rPr>
            </w:pPr>
            <w:r w:rsidRPr="00920ECF">
              <w:t xml:space="preserve">Revisión in situ – Acta Levantamiento de Hallazgos. Se selecciona muestra de 6  carpetas individuales, se focaliza la revisión en el cumplimiento de la Nota Técnica N° 2/2018.(IS 2019: Ámbito 2, Dimensión 2.1 Criterio 2.1.1) (IS2020: Ámbito 5, Dimensión 5.1 Criterio 5.1.1) </w:t>
            </w:r>
          </w:p>
        </w:tc>
      </w:tr>
      <w:tr w:rsidR="0014313E" w14:paraId="6CE41B89" w14:textId="77777777" w:rsidTr="0014313E">
        <w:trPr>
          <w:trHeight w:val="1728"/>
        </w:trPr>
        <w:tc>
          <w:tcPr>
            <w:tcW w:w="551" w:type="dxa"/>
          </w:tcPr>
          <w:p w14:paraId="027A47C2" w14:textId="64F332E4" w:rsidR="0014313E" w:rsidRDefault="0014313E" w:rsidP="00A61010">
            <w:pPr>
              <w:spacing w:line="240" w:lineRule="auto"/>
              <w:jc w:val="center"/>
              <w:rPr>
                <w:rFonts w:ascii="Verdana" w:eastAsia="Times New Roman" w:hAnsi="Verdana" w:cs="Times New Roman"/>
                <w:color w:val="000000"/>
                <w:sz w:val="18"/>
                <w:szCs w:val="18"/>
                <w:lang w:eastAsia="es-CL"/>
              </w:rPr>
            </w:pPr>
            <w:r w:rsidRPr="00920ECF">
              <w:t>3.2</w:t>
            </w:r>
          </w:p>
        </w:tc>
        <w:tc>
          <w:tcPr>
            <w:tcW w:w="2005" w:type="dxa"/>
          </w:tcPr>
          <w:p w14:paraId="281F7E99" w14:textId="60F43842" w:rsidR="0014313E" w:rsidRDefault="0014313E" w:rsidP="00A61010">
            <w:pPr>
              <w:spacing w:line="240" w:lineRule="auto"/>
              <w:jc w:val="both"/>
              <w:rPr>
                <w:rFonts w:ascii="Verdana" w:eastAsia="Times New Roman" w:hAnsi="Verdana" w:cs="Times New Roman"/>
                <w:color w:val="000000"/>
                <w:sz w:val="18"/>
                <w:szCs w:val="18"/>
                <w:lang w:eastAsia="es-CL"/>
              </w:rPr>
            </w:pPr>
            <w:r w:rsidRPr="00920ECF">
              <w:t>Los Informes de avance  de los niños, niñas o adolescentes vigentes son enviados a tribunales de familia cada tres meses.</w:t>
            </w:r>
          </w:p>
        </w:tc>
        <w:tc>
          <w:tcPr>
            <w:tcW w:w="1612" w:type="dxa"/>
          </w:tcPr>
          <w:p w14:paraId="5B487200" w14:textId="141F173E" w:rsidR="0014313E" w:rsidRDefault="0014313E" w:rsidP="00A61010">
            <w:pPr>
              <w:spacing w:line="240" w:lineRule="auto"/>
              <w:jc w:val="both"/>
              <w:rPr>
                <w:rFonts w:ascii="Verdana" w:eastAsia="Times New Roman" w:hAnsi="Verdana" w:cs="Times New Roman"/>
                <w:color w:val="000000"/>
                <w:sz w:val="18"/>
                <w:szCs w:val="18"/>
                <w:lang w:eastAsia="es-CL"/>
              </w:rPr>
            </w:pPr>
            <w:r w:rsidRPr="00920ECF">
              <w:t>Cuatro o menos de los   informes de avance o de permanencia revisados, no han sido remitidos al TF competente en los plazos especificados en las OOTT.</w:t>
            </w:r>
          </w:p>
        </w:tc>
        <w:tc>
          <w:tcPr>
            <w:tcW w:w="1612" w:type="dxa"/>
          </w:tcPr>
          <w:p w14:paraId="054A403F" w14:textId="07CB6225" w:rsidR="0014313E" w:rsidRDefault="0014313E" w:rsidP="00A61010">
            <w:pPr>
              <w:spacing w:line="240" w:lineRule="auto"/>
              <w:jc w:val="both"/>
              <w:rPr>
                <w:rFonts w:ascii="Verdana" w:eastAsia="Times New Roman" w:hAnsi="Verdana" w:cs="Times New Roman"/>
                <w:color w:val="000000"/>
                <w:sz w:val="18"/>
                <w:szCs w:val="18"/>
                <w:lang w:eastAsia="es-CL"/>
              </w:rPr>
            </w:pPr>
            <w:r w:rsidRPr="00920ECF">
              <w:t>Entre tres y uno  de los   informes de avance o de permanencia revisados, no han sido remitidos al TF competente en los plazos especificados en las OOTT.</w:t>
            </w:r>
          </w:p>
        </w:tc>
        <w:tc>
          <w:tcPr>
            <w:tcW w:w="1612" w:type="dxa"/>
          </w:tcPr>
          <w:p w14:paraId="0C8F66FD" w14:textId="2080D6E5" w:rsidR="0014313E" w:rsidRDefault="0014313E" w:rsidP="00A61010">
            <w:pPr>
              <w:spacing w:line="240" w:lineRule="auto"/>
              <w:jc w:val="both"/>
              <w:rPr>
                <w:rFonts w:ascii="Verdana" w:eastAsia="Times New Roman" w:hAnsi="Verdana" w:cs="Times New Roman"/>
                <w:color w:val="000000"/>
                <w:sz w:val="18"/>
                <w:szCs w:val="18"/>
                <w:lang w:eastAsia="es-CL"/>
              </w:rPr>
            </w:pPr>
            <w:r w:rsidRPr="00920ECF">
              <w:t>Los 6 Informes de Avance revisados,  de la muestra de niños, niñas o adolescentes vigentes, han sido remitidos al TF competente en los plazos especificados en las OOTT.</w:t>
            </w:r>
          </w:p>
        </w:tc>
        <w:tc>
          <w:tcPr>
            <w:tcW w:w="1373" w:type="dxa"/>
          </w:tcPr>
          <w:p w14:paraId="746EB0ED" w14:textId="09C0E48A" w:rsidR="0014313E" w:rsidRDefault="0014313E" w:rsidP="00A61010">
            <w:pPr>
              <w:spacing w:line="240" w:lineRule="auto"/>
              <w:jc w:val="both"/>
              <w:rPr>
                <w:rFonts w:ascii="Verdana" w:eastAsia="Times New Roman" w:hAnsi="Verdana" w:cs="Times New Roman"/>
                <w:color w:val="000000"/>
                <w:sz w:val="18"/>
                <w:szCs w:val="18"/>
                <w:lang w:eastAsia="es-CL"/>
              </w:rPr>
            </w:pPr>
            <w:r w:rsidRPr="00920ECF">
              <w:t>No aplica</w:t>
            </w:r>
          </w:p>
        </w:tc>
        <w:tc>
          <w:tcPr>
            <w:tcW w:w="5269" w:type="dxa"/>
          </w:tcPr>
          <w:p w14:paraId="55867D11" w14:textId="480C3156" w:rsidR="0014313E" w:rsidRDefault="0014313E" w:rsidP="00A61010">
            <w:pPr>
              <w:spacing w:line="240" w:lineRule="auto"/>
              <w:jc w:val="both"/>
              <w:rPr>
                <w:rFonts w:ascii="Verdana" w:eastAsia="Times New Roman" w:hAnsi="Verdana" w:cs="Times New Roman"/>
                <w:color w:val="000000"/>
                <w:sz w:val="18"/>
                <w:szCs w:val="18"/>
                <w:lang w:eastAsia="es-CL"/>
              </w:rPr>
            </w:pPr>
            <w:r w:rsidRPr="00920ECF">
              <w:t xml:space="preserve">Revisión in situ – Acta Levantamiento de Hallazgos. Se realiza selección de una muestra de 6 carpetas individuales de NNA vigentes, se revisa cumplimiento de envío de los Informes de avance  a los tribunales de familia cada tres meses o de acuerdo a la periodicidad establecida por el tribunal o bien en pro de la situación particular del NNA.  (IS 2019: Ámbito 3, Dimensión 3.3, criterio 3.3.3)  (IS 2020: Ámbito 6, Dimensión 6.3, criterio 6.3.6) </w:t>
            </w:r>
          </w:p>
        </w:tc>
      </w:tr>
    </w:tbl>
    <w:p w14:paraId="2D7A5415" w14:textId="77777777" w:rsidR="002D5664" w:rsidRDefault="002D5664" w:rsidP="002D5664">
      <w:pPr>
        <w:spacing w:after="0"/>
        <w:rPr>
          <w:lang w:eastAsia="es-ES"/>
        </w:rPr>
      </w:pPr>
    </w:p>
    <w:p w14:paraId="59AED97D" w14:textId="77777777" w:rsidR="0014313E" w:rsidRDefault="0014313E" w:rsidP="002D5664">
      <w:pPr>
        <w:spacing w:after="0"/>
        <w:rPr>
          <w:lang w:eastAsia="es-ES"/>
        </w:rPr>
      </w:pPr>
    </w:p>
    <w:p w14:paraId="10ABC293" w14:textId="77777777" w:rsidR="0014313E" w:rsidRDefault="0014313E" w:rsidP="002D5664">
      <w:pPr>
        <w:spacing w:after="0"/>
        <w:rPr>
          <w:lang w:eastAsia="es-ES"/>
        </w:rPr>
      </w:pPr>
    </w:p>
    <w:p w14:paraId="44350E1D" w14:textId="77777777" w:rsidR="0014313E" w:rsidRDefault="0014313E" w:rsidP="002D5664">
      <w:pPr>
        <w:spacing w:after="0"/>
        <w:rPr>
          <w:lang w:eastAsia="es-ES"/>
        </w:rPr>
      </w:pPr>
    </w:p>
    <w:p w14:paraId="28B8DD11" w14:textId="77777777" w:rsidR="0014313E" w:rsidRDefault="0014313E" w:rsidP="002D5664">
      <w:pPr>
        <w:spacing w:after="0"/>
        <w:rPr>
          <w:lang w:eastAsia="es-ES"/>
        </w:rPr>
      </w:pPr>
    </w:p>
    <w:p w14:paraId="0CBF64AB" w14:textId="77777777" w:rsidR="0014313E" w:rsidRDefault="0014313E" w:rsidP="002D5664">
      <w:pPr>
        <w:spacing w:after="0"/>
        <w:rPr>
          <w:lang w:eastAsia="es-ES"/>
        </w:rPr>
      </w:pPr>
    </w:p>
    <w:p w14:paraId="137B6A42" w14:textId="77777777" w:rsidR="0014313E" w:rsidRDefault="0014313E" w:rsidP="002D5664">
      <w:pPr>
        <w:spacing w:after="0"/>
        <w:rPr>
          <w:lang w:eastAsia="es-ES"/>
        </w:rPr>
      </w:pPr>
    </w:p>
    <w:p w14:paraId="4BD40997" w14:textId="77777777" w:rsidR="0014313E" w:rsidRDefault="0014313E" w:rsidP="002D5664">
      <w:pPr>
        <w:spacing w:after="0"/>
        <w:rPr>
          <w:lang w:eastAsia="es-ES"/>
        </w:rPr>
      </w:pPr>
    </w:p>
    <w:p w14:paraId="042A851E" w14:textId="77777777" w:rsidR="0014313E" w:rsidRDefault="0014313E" w:rsidP="002D5664">
      <w:pPr>
        <w:spacing w:after="0"/>
        <w:rPr>
          <w:lang w:eastAsia="es-ES"/>
        </w:rPr>
      </w:pPr>
    </w:p>
    <w:tbl>
      <w:tblPr>
        <w:tblW w:w="13892" w:type="dxa"/>
        <w:tblInd w:w="-10" w:type="dxa"/>
        <w:shd w:val="clear" w:color="auto" w:fill="FFFFFF" w:themeFill="background1"/>
        <w:tblCellMar>
          <w:left w:w="70" w:type="dxa"/>
          <w:right w:w="70" w:type="dxa"/>
        </w:tblCellMar>
        <w:tblLook w:val="04A0" w:firstRow="1" w:lastRow="0" w:firstColumn="1" w:lastColumn="0" w:noHBand="0" w:noVBand="1"/>
      </w:tblPr>
      <w:tblGrid>
        <w:gridCol w:w="435"/>
        <w:gridCol w:w="2206"/>
        <w:gridCol w:w="2037"/>
        <w:gridCol w:w="2268"/>
        <w:gridCol w:w="1962"/>
        <w:gridCol w:w="1298"/>
        <w:gridCol w:w="3686"/>
      </w:tblGrid>
      <w:tr w:rsidR="0014313E" w14:paraId="3269F1FC" w14:textId="77777777" w:rsidTr="0014313E">
        <w:trPr>
          <w:trHeight w:val="240"/>
        </w:trPr>
        <w:tc>
          <w:tcPr>
            <w:tcW w:w="2641" w:type="dxa"/>
            <w:gridSpan w:val="2"/>
            <w:tcBorders>
              <w:top w:val="single" w:sz="8" w:space="0" w:color="auto"/>
              <w:left w:val="single" w:sz="8" w:space="0" w:color="auto"/>
              <w:bottom w:val="single" w:sz="4" w:space="0" w:color="auto"/>
              <w:right w:val="single" w:sz="4" w:space="0" w:color="000000"/>
            </w:tcBorders>
            <w:shd w:val="clear" w:color="auto" w:fill="FFFFFF" w:themeFill="background1"/>
            <w:vAlign w:val="center"/>
            <w:hideMark/>
          </w:tcPr>
          <w:p w14:paraId="6E418266" w14:textId="77777777" w:rsidR="0014313E" w:rsidRDefault="0014313E" w:rsidP="00B57FAA">
            <w:pPr>
              <w:spacing w:after="0" w:line="240" w:lineRule="auto"/>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5. Criterios empleados por el colaborador acreditado para decidir el ingreso o egreso de los niños, niñas o adolescentes</w:t>
            </w:r>
          </w:p>
        </w:tc>
        <w:tc>
          <w:tcPr>
            <w:tcW w:w="2037" w:type="dxa"/>
            <w:tcBorders>
              <w:top w:val="single" w:sz="8" w:space="0" w:color="auto"/>
              <w:left w:val="nil"/>
              <w:bottom w:val="single" w:sz="4" w:space="0" w:color="auto"/>
              <w:right w:val="single" w:sz="4" w:space="0" w:color="auto"/>
            </w:tcBorders>
            <w:shd w:val="clear" w:color="auto" w:fill="FFFFFF" w:themeFill="background1"/>
            <w:vAlign w:val="center"/>
            <w:hideMark/>
          </w:tcPr>
          <w:p w14:paraId="62346D3A" w14:textId="77777777" w:rsidR="0014313E" w:rsidRDefault="0014313E" w:rsidP="00B57FAA">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1</w:t>
            </w:r>
          </w:p>
        </w:tc>
        <w:tc>
          <w:tcPr>
            <w:tcW w:w="2268" w:type="dxa"/>
            <w:tcBorders>
              <w:top w:val="single" w:sz="8" w:space="0" w:color="auto"/>
              <w:left w:val="nil"/>
              <w:bottom w:val="single" w:sz="4" w:space="0" w:color="auto"/>
              <w:right w:val="single" w:sz="4" w:space="0" w:color="auto"/>
            </w:tcBorders>
            <w:shd w:val="clear" w:color="auto" w:fill="FFFFFF" w:themeFill="background1"/>
            <w:vAlign w:val="center"/>
            <w:hideMark/>
          </w:tcPr>
          <w:p w14:paraId="104F32C0" w14:textId="77777777" w:rsidR="0014313E" w:rsidRDefault="0014313E" w:rsidP="00B57FAA">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2</w:t>
            </w:r>
          </w:p>
        </w:tc>
        <w:tc>
          <w:tcPr>
            <w:tcW w:w="1962" w:type="dxa"/>
            <w:tcBorders>
              <w:top w:val="single" w:sz="8" w:space="0" w:color="auto"/>
              <w:left w:val="nil"/>
              <w:bottom w:val="single" w:sz="4" w:space="0" w:color="auto"/>
              <w:right w:val="single" w:sz="4" w:space="0" w:color="auto"/>
            </w:tcBorders>
            <w:shd w:val="clear" w:color="auto" w:fill="FFFFFF" w:themeFill="background1"/>
            <w:vAlign w:val="center"/>
            <w:hideMark/>
          </w:tcPr>
          <w:p w14:paraId="495A99B6" w14:textId="77777777" w:rsidR="0014313E" w:rsidRDefault="0014313E" w:rsidP="00B57FAA">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3</w:t>
            </w:r>
          </w:p>
        </w:tc>
        <w:tc>
          <w:tcPr>
            <w:tcW w:w="1298" w:type="dxa"/>
            <w:tcBorders>
              <w:top w:val="single" w:sz="8" w:space="0" w:color="auto"/>
              <w:left w:val="nil"/>
              <w:bottom w:val="single" w:sz="4" w:space="0" w:color="auto"/>
              <w:right w:val="single" w:sz="4" w:space="0" w:color="auto"/>
            </w:tcBorders>
            <w:shd w:val="clear" w:color="auto" w:fill="FFFFFF" w:themeFill="background1"/>
            <w:vAlign w:val="center"/>
            <w:hideMark/>
          </w:tcPr>
          <w:p w14:paraId="33C7AA2B" w14:textId="77777777" w:rsidR="0014313E" w:rsidRDefault="0014313E" w:rsidP="00B57FAA">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4</w:t>
            </w:r>
          </w:p>
        </w:tc>
        <w:tc>
          <w:tcPr>
            <w:tcW w:w="3686" w:type="dxa"/>
            <w:tcBorders>
              <w:top w:val="single" w:sz="8" w:space="0" w:color="auto"/>
              <w:left w:val="nil"/>
              <w:bottom w:val="single" w:sz="4" w:space="0" w:color="auto"/>
              <w:right w:val="single" w:sz="4" w:space="0" w:color="auto"/>
            </w:tcBorders>
            <w:shd w:val="clear" w:color="auto" w:fill="FFFFFF" w:themeFill="background1"/>
            <w:vAlign w:val="center"/>
            <w:hideMark/>
          </w:tcPr>
          <w:p w14:paraId="0DD7FF4D" w14:textId="77777777" w:rsidR="0014313E" w:rsidRDefault="0014313E" w:rsidP="00B57FAA">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 xml:space="preserve">Indicación Metodológica </w:t>
            </w:r>
          </w:p>
        </w:tc>
      </w:tr>
      <w:tr w:rsidR="0014313E" w14:paraId="36EB1DDB" w14:textId="77777777" w:rsidTr="0014313E">
        <w:trPr>
          <w:trHeight w:val="3048"/>
        </w:trPr>
        <w:tc>
          <w:tcPr>
            <w:tcW w:w="435" w:type="dxa"/>
            <w:tcBorders>
              <w:top w:val="nil"/>
              <w:left w:val="single" w:sz="8" w:space="0" w:color="auto"/>
              <w:bottom w:val="single" w:sz="4" w:space="0" w:color="auto"/>
              <w:right w:val="single" w:sz="4" w:space="0" w:color="auto"/>
            </w:tcBorders>
            <w:shd w:val="clear" w:color="auto" w:fill="FFFFFF" w:themeFill="background1"/>
            <w:vAlign w:val="center"/>
            <w:hideMark/>
          </w:tcPr>
          <w:p w14:paraId="25750F30" w14:textId="77777777" w:rsidR="0014313E" w:rsidRDefault="0014313E" w:rsidP="00B57FAA">
            <w:pPr>
              <w:spacing w:after="0" w:line="240" w:lineRule="auto"/>
              <w:jc w:val="center"/>
              <w:rPr>
                <w:rFonts w:ascii="Verdana" w:eastAsia="Times New Roman" w:hAnsi="Verdana" w:cs="Times New Roman"/>
                <w:color w:val="000000"/>
                <w:sz w:val="18"/>
                <w:szCs w:val="18"/>
                <w:lang w:eastAsia="es-CL"/>
              </w:rPr>
            </w:pPr>
            <w:r>
              <w:rPr>
                <w:rFonts w:ascii="Verdana" w:eastAsia="Times New Roman" w:hAnsi="Verdana" w:cs="Times New Roman"/>
                <w:color w:val="000000"/>
                <w:sz w:val="18"/>
                <w:szCs w:val="18"/>
                <w:lang w:eastAsia="es-CL"/>
              </w:rPr>
              <w:t>5.3</w:t>
            </w:r>
          </w:p>
        </w:tc>
        <w:tc>
          <w:tcPr>
            <w:tcW w:w="2206" w:type="dxa"/>
            <w:tcBorders>
              <w:top w:val="nil"/>
              <w:left w:val="nil"/>
              <w:bottom w:val="single" w:sz="4" w:space="0" w:color="auto"/>
              <w:right w:val="single" w:sz="4" w:space="0" w:color="auto"/>
            </w:tcBorders>
            <w:shd w:val="clear" w:color="auto" w:fill="FFFFFF" w:themeFill="background1"/>
          </w:tcPr>
          <w:p w14:paraId="16D47896" w14:textId="77777777" w:rsidR="0014313E" w:rsidRPr="00E87603" w:rsidRDefault="0014313E" w:rsidP="00B57FAA">
            <w:pPr>
              <w:spacing w:after="0" w:line="240" w:lineRule="auto"/>
              <w:jc w:val="both"/>
            </w:pPr>
            <w:r w:rsidRPr="008C67FC">
              <w:t>Los ingresos corresponden a la caracterización del sujeto definido para la modalidad</w:t>
            </w:r>
          </w:p>
        </w:tc>
        <w:tc>
          <w:tcPr>
            <w:tcW w:w="2037" w:type="dxa"/>
            <w:tcBorders>
              <w:top w:val="nil"/>
              <w:left w:val="nil"/>
              <w:bottom w:val="single" w:sz="4" w:space="0" w:color="auto"/>
              <w:right w:val="single" w:sz="4" w:space="0" w:color="auto"/>
            </w:tcBorders>
            <w:shd w:val="clear" w:color="auto" w:fill="FFFFFF" w:themeFill="background1"/>
          </w:tcPr>
          <w:p w14:paraId="7022C54A" w14:textId="77777777" w:rsidR="0014313E" w:rsidRPr="00E87603" w:rsidRDefault="0014313E" w:rsidP="00B57FAA">
            <w:pPr>
              <w:spacing w:after="0" w:line="240" w:lineRule="auto"/>
              <w:jc w:val="both"/>
            </w:pPr>
            <w:r w:rsidRPr="008C67FC">
              <w:t>Cuatro o menos  de las 6  actas de audiencias u órdenes de ingreso revisadas,  no corresponden a la caracterización definida en las OOTT, y el proyecto no efectuó las gestiones correspondientes para su derivación a instancia pertinente y/o no cuenta con todos los verificadores.</w:t>
            </w:r>
          </w:p>
        </w:tc>
        <w:tc>
          <w:tcPr>
            <w:tcW w:w="2268" w:type="dxa"/>
            <w:tcBorders>
              <w:top w:val="nil"/>
              <w:left w:val="nil"/>
              <w:bottom w:val="single" w:sz="4" w:space="0" w:color="auto"/>
              <w:right w:val="single" w:sz="4" w:space="0" w:color="auto"/>
            </w:tcBorders>
            <w:shd w:val="clear" w:color="auto" w:fill="FFFFFF" w:themeFill="background1"/>
          </w:tcPr>
          <w:p w14:paraId="00F7ADEF" w14:textId="77777777" w:rsidR="0014313E" w:rsidRPr="00E87603" w:rsidRDefault="0014313E" w:rsidP="00B57FAA">
            <w:pPr>
              <w:spacing w:after="0" w:line="240" w:lineRule="auto"/>
              <w:jc w:val="both"/>
            </w:pPr>
            <w:r w:rsidRPr="008C67FC">
              <w:t>Entre tres a una de las actas de audiencias u órdenes de ingreso revisadas, no corresponden a la caracterización definida en las OOTT,  y el proyecto no efectuó las gestiones para su derivación a instancia pertinente, y/o no cuenta con todos los verificadores.</w:t>
            </w:r>
          </w:p>
        </w:tc>
        <w:tc>
          <w:tcPr>
            <w:tcW w:w="1962" w:type="dxa"/>
            <w:tcBorders>
              <w:top w:val="nil"/>
              <w:left w:val="nil"/>
              <w:bottom w:val="single" w:sz="4" w:space="0" w:color="auto"/>
              <w:right w:val="single" w:sz="4" w:space="0" w:color="auto"/>
            </w:tcBorders>
            <w:shd w:val="clear" w:color="auto" w:fill="FFFFFF" w:themeFill="background1"/>
          </w:tcPr>
          <w:p w14:paraId="38D85BA7" w14:textId="77777777" w:rsidR="0014313E" w:rsidRPr="00E87603" w:rsidRDefault="0014313E" w:rsidP="00B57FAA">
            <w:pPr>
              <w:spacing w:after="0" w:line="240" w:lineRule="auto"/>
              <w:jc w:val="both"/>
            </w:pPr>
            <w:r w:rsidRPr="008C67FC">
              <w:t>Las 6 actas de actas de audiencia u orden de ingreso revisadas corresponden a la caracterización definida en las OOTT, y el proyecto efectuó gestiones para su derivación a instancia pertinente, y/o no cuenta con todos verificadores.</w:t>
            </w:r>
          </w:p>
        </w:tc>
        <w:tc>
          <w:tcPr>
            <w:tcW w:w="1298" w:type="dxa"/>
            <w:tcBorders>
              <w:top w:val="nil"/>
              <w:left w:val="nil"/>
              <w:bottom w:val="single" w:sz="4" w:space="0" w:color="auto"/>
              <w:right w:val="single" w:sz="4" w:space="0" w:color="auto"/>
            </w:tcBorders>
            <w:shd w:val="clear" w:color="auto" w:fill="FFFFFF" w:themeFill="background1"/>
          </w:tcPr>
          <w:p w14:paraId="5F40E77D" w14:textId="77777777" w:rsidR="0014313E" w:rsidRPr="00E87603" w:rsidRDefault="0014313E" w:rsidP="00B57FAA">
            <w:pPr>
              <w:spacing w:after="0" w:line="240" w:lineRule="auto"/>
              <w:jc w:val="both"/>
            </w:pPr>
            <w:r w:rsidRPr="008C67FC">
              <w:t>No aplica</w:t>
            </w:r>
          </w:p>
        </w:tc>
        <w:tc>
          <w:tcPr>
            <w:tcW w:w="3686" w:type="dxa"/>
            <w:tcBorders>
              <w:top w:val="nil"/>
              <w:left w:val="nil"/>
              <w:bottom w:val="single" w:sz="4" w:space="0" w:color="auto"/>
              <w:right w:val="single" w:sz="4" w:space="0" w:color="auto"/>
            </w:tcBorders>
            <w:shd w:val="clear" w:color="auto" w:fill="FFFFFF" w:themeFill="background1"/>
          </w:tcPr>
          <w:p w14:paraId="57FD9933" w14:textId="77777777" w:rsidR="0014313E" w:rsidRPr="00E87603" w:rsidRDefault="0014313E" w:rsidP="00B57FAA">
            <w:pPr>
              <w:spacing w:after="0" w:line="240" w:lineRule="auto"/>
              <w:jc w:val="both"/>
            </w:pPr>
            <w:r w:rsidRPr="008C67FC">
              <w:t>Revisión in situ – Acta Levantamiento de Hallazgos. Se revisan 6 carpetas individuales, especificamente las órdenes de ingreso emanada de TF o competente, con informe de diagnóstico y, cuando corresponda, constatar que disponga de los verificadores de solicitud al TF de derivación a otra instancia pertinente a la situación del NNA y su familia o adulto relacionado. En el caso que todas las derivaciones desde los TF q correspondan al sujeto definido se evalúa con la calificación máxima (3)</w:t>
            </w:r>
          </w:p>
        </w:tc>
      </w:tr>
      <w:tr w:rsidR="0014313E" w14:paraId="091B3126" w14:textId="77777777" w:rsidTr="0014313E">
        <w:trPr>
          <w:trHeight w:val="2292"/>
        </w:trPr>
        <w:tc>
          <w:tcPr>
            <w:tcW w:w="435" w:type="dxa"/>
            <w:tcBorders>
              <w:top w:val="nil"/>
              <w:left w:val="single" w:sz="8" w:space="0" w:color="auto"/>
              <w:bottom w:val="single" w:sz="8" w:space="0" w:color="auto"/>
              <w:right w:val="single" w:sz="4" w:space="0" w:color="auto"/>
            </w:tcBorders>
            <w:shd w:val="clear" w:color="auto" w:fill="FFFFFF" w:themeFill="background1"/>
            <w:vAlign w:val="center"/>
            <w:hideMark/>
          </w:tcPr>
          <w:p w14:paraId="74E53CB6" w14:textId="77777777" w:rsidR="0014313E" w:rsidRDefault="0014313E" w:rsidP="00B57FAA">
            <w:pPr>
              <w:spacing w:after="0" w:line="240" w:lineRule="auto"/>
              <w:jc w:val="center"/>
              <w:rPr>
                <w:rFonts w:ascii="Verdana" w:eastAsia="Times New Roman" w:hAnsi="Verdana" w:cs="Times New Roman"/>
                <w:color w:val="000000"/>
                <w:sz w:val="18"/>
                <w:szCs w:val="18"/>
                <w:lang w:eastAsia="es-CL"/>
              </w:rPr>
            </w:pPr>
            <w:r>
              <w:rPr>
                <w:rFonts w:ascii="Verdana" w:eastAsia="Times New Roman" w:hAnsi="Verdana" w:cs="Times New Roman"/>
                <w:color w:val="000000"/>
                <w:sz w:val="18"/>
                <w:szCs w:val="18"/>
                <w:lang w:eastAsia="es-CL"/>
              </w:rPr>
              <w:t>5.4</w:t>
            </w:r>
          </w:p>
        </w:tc>
        <w:tc>
          <w:tcPr>
            <w:tcW w:w="2206" w:type="dxa"/>
            <w:tcBorders>
              <w:top w:val="nil"/>
              <w:left w:val="nil"/>
              <w:bottom w:val="single" w:sz="8" w:space="0" w:color="auto"/>
              <w:right w:val="single" w:sz="4" w:space="0" w:color="auto"/>
            </w:tcBorders>
            <w:shd w:val="clear" w:color="auto" w:fill="FFFFFF" w:themeFill="background1"/>
          </w:tcPr>
          <w:p w14:paraId="19571060" w14:textId="77777777" w:rsidR="0014313E" w:rsidRPr="00E87603" w:rsidRDefault="0014313E" w:rsidP="00B57FAA">
            <w:pPr>
              <w:spacing w:after="0" w:line="240" w:lineRule="auto"/>
              <w:jc w:val="both"/>
            </w:pPr>
            <w:r w:rsidRPr="008C67FC">
              <w:t>Los informes de avance fundamentan  el término del acogimiento familiar, mediante una solicitud de egreso fundada en una con solución definitiva de vida en familia. ( muestra de casos en pre-egreso)</w:t>
            </w:r>
          </w:p>
        </w:tc>
        <w:tc>
          <w:tcPr>
            <w:tcW w:w="2037" w:type="dxa"/>
            <w:tcBorders>
              <w:top w:val="nil"/>
              <w:left w:val="nil"/>
              <w:bottom w:val="single" w:sz="8" w:space="0" w:color="auto"/>
              <w:right w:val="single" w:sz="4" w:space="0" w:color="auto"/>
            </w:tcBorders>
            <w:shd w:val="clear" w:color="auto" w:fill="FFFFFF" w:themeFill="background1"/>
          </w:tcPr>
          <w:p w14:paraId="3C1BE8E6" w14:textId="77777777" w:rsidR="0014313E" w:rsidRPr="00E87603" w:rsidRDefault="0014313E" w:rsidP="00B57FAA">
            <w:pPr>
              <w:spacing w:after="0" w:line="240" w:lineRule="auto"/>
              <w:jc w:val="both"/>
            </w:pPr>
            <w:r w:rsidRPr="008C67FC">
              <w:t>En cuatro o menos de las  carpetas individuales revisadas,  los informes de avance no  fundamentan la solicitud de egreso con una solución definitiva de vivir en familia o preparado para la vida independiente.</w:t>
            </w:r>
          </w:p>
        </w:tc>
        <w:tc>
          <w:tcPr>
            <w:tcW w:w="2268" w:type="dxa"/>
            <w:tcBorders>
              <w:top w:val="nil"/>
              <w:left w:val="nil"/>
              <w:bottom w:val="single" w:sz="8" w:space="0" w:color="auto"/>
              <w:right w:val="single" w:sz="4" w:space="0" w:color="auto"/>
            </w:tcBorders>
            <w:shd w:val="clear" w:color="auto" w:fill="FFFFFF" w:themeFill="background1"/>
          </w:tcPr>
          <w:p w14:paraId="15C297F9" w14:textId="77777777" w:rsidR="0014313E" w:rsidRPr="00E87603" w:rsidRDefault="0014313E" w:rsidP="00B57FAA">
            <w:pPr>
              <w:spacing w:after="0" w:line="240" w:lineRule="auto"/>
              <w:jc w:val="both"/>
            </w:pPr>
            <w:r w:rsidRPr="008C67FC">
              <w:t>Entre tres a una de las carpetas individuales revisadas, los informes de avance no  fundamenta la solicitud de egreso con una solución definitiva de vivir en familia o preparado para la vida independiente.</w:t>
            </w:r>
          </w:p>
        </w:tc>
        <w:tc>
          <w:tcPr>
            <w:tcW w:w="1962" w:type="dxa"/>
            <w:tcBorders>
              <w:top w:val="nil"/>
              <w:left w:val="nil"/>
              <w:bottom w:val="single" w:sz="8" w:space="0" w:color="auto"/>
              <w:right w:val="single" w:sz="4" w:space="0" w:color="auto"/>
            </w:tcBorders>
            <w:shd w:val="clear" w:color="auto" w:fill="FFFFFF" w:themeFill="background1"/>
          </w:tcPr>
          <w:p w14:paraId="654CEBD2" w14:textId="77777777" w:rsidR="0014313E" w:rsidRPr="00E87603" w:rsidRDefault="0014313E" w:rsidP="00B57FAA">
            <w:pPr>
              <w:spacing w:after="0" w:line="240" w:lineRule="auto"/>
              <w:jc w:val="both"/>
            </w:pPr>
            <w:r w:rsidRPr="008C67FC">
              <w:t>En las 6 carpetas individuales revisadas,  los informe de avance  fundamentan la solicitud de egreso con una solución definitiva de vivir en familia o preparado para la vida independiente.</w:t>
            </w:r>
          </w:p>
        </w:tc>
        <w:tc>
          <w:tcPr>
            <w:tcW w:w="1298" w:type="dxa"/>
            <w:tcBorders>
              <w:top w:val="nil"/>
              <w:left w:val="nil"/>
              <w:bottom w:val="single" w:sz="8" w:space="0" w:color="auto"/>
              <w:right w:val="single" w:sz="4" w:space="0" w:color="auto"/>
            </w:tcBorders>
            <w:shd w:val="clear" w:color="auto" w:fill="FFFFFF" w:themeFill="background1"/>
          </w:tcPr>
          <w:p w14:paraId="52FFB240" w14:textId="77777777" w:rsidR="0014313E" w:rsidRPr="00E87603" w:rsidRDefault="0014313E" w:rsidP="00B57FAA">
            <w:pPr>
              <w:spacing w:after="0" w:line="240" w:lineRule="auto"/>
              <w:jc w:val="both"/>
            </w:pPr>
            <w:r w:rsidRPr="008C67FC">
              <w:t>No aplica</w:t>
            </w:r>
          </w:p>
        </w:tc>
        <w:tc>
          <w:tcPr>
            <w:tcW w:w="3686" w:type="dxa"/>
            <w:tcBorders>
              <w:top w:val="nil"/>
              <w:left w:val="nil"/>
              <w:bottom w:val="single" w:sz="8" w:space="0" w:color="auto"/>
              <w:right w:val="single" w:sz="4" w:space="0" w:color="auto"/>
            </w:tcBorders>
            <w:shd w:val="clear" w:color="auto" w:fill="FFFFFF" w:themeFill="background1"/>
          </w:tcPr>
          <w:p w14:paraId="36662EB9" w14:textId="77777777" w:rsidR="0014313E" w:rsidRPr="00E87603" w:rsidRDefault="0014313E" w:rsidP="00B57FAA">
            <w:pPr>
              <w:spacing w:after="0" w:line="240" w:lineRule="auto"/>
              <w:jc w:val="both"/>
            </w:pPr>
            <w:r w:rsidRPr="008C67FC">
              <w:t>Revisión in situ – Acta Levantamiento de Hallazgos. Se seleccionan 6 carpetas individuales de la población egresada en los últimos meses, a fin de revisar  que los informes de avance no  fundamentan la solicitud de egreso con una solución definitiva de vivir en familia o preparado para la vida independiente.</w:t>
            </w:r>
          </w:p>
        </w:tc>
      </w:tr>
    </w:tbl>
    <w:p w14:paraId="0CA14D8C" w14:textId="2080B19D" w:rsidR="0014313E" w:rsidRDefault="0014313E" w:rsidP="002D5664">
      <w:pPr>
        <w:spacing w:after="0"/>
        <w:rPr>
          <w:lang w:eastAsia="es-ES"/>
        </w:rPr>
        <w:sectPr w:rsidR="0014313E" w:rsidSect="00E87603">
          <w:pgSz w:w="15840" w:h="12240" w:orient="landscape"/>
          <w:pgMar w:top="1134" w:right="1418" w:bottom="709" w:left="851" w:header="709" w:footer="709" w:gutter="0"/>
          <w:cols w:space="720"/>
        </w:sectPr>
      </w:pPr>
    </w:p>
    <w:p w14:paraId="23289B93" w14:textId="77777777" w:rsidR="002D5664" w:rsidRDefault="002D5664" w:rsidP="002D5664">
      <w:pPr>
        <w:pStyle w:val="Sinespaciado"/>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lastRenderedPageBreak/>
        <w:t>ENCUESTA DE OPINIÓN PARA NIÑOS, NIÑAS Y ADOLESCENTES</w:t>
      </w:r>
    </w:p>
    <w:p w14:paraId="67E51437" w14:textId="6DA28108" w:rsidR="002D5664" w:rsidRDefault="00E87603" w:rsidP="002D5664">
      <w:pPr>
        <w:pStyle w:val="Sinespaciado"/>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t>ATENDIDOS/AS POR PROYECTOS AMBULATORIOS</w:t>
      </w:r>
    </w:p>
    <w:p w14:paraId="5A457C90" w14:textId="77777777" w:rsidR="002D5664" w:rsidRDefault="002D5664" w:rsidP="002D5664">
      <w:pPr>
        <w:pStyle w:val="Sinespaciado"/>
        <w:jc w:val="center"/>
        <w:rPr>
          <w:rFonts w:ascii="Verdana" w:hAnsi="Verdana"/>
          <w:u w:val="single"/>
        </w:rPr>
      </w:pPr>
    </w:p>
    <w:p w14:paraId="36C88072" w14:textId="77777777" w:rsidR="002D5664" w:rsidRDefault="002D5664" w:rsidP="002D5664">
      <w:pPr>
        <w:spacing w:after="200" w:line="276" w:lineRule="auto"/>
        <w:jc w:val="both"/>
        <w:rPr>
          <w:rFonts w:ascii="Verdana" w:hAnsi="Verdana"/>
        </w:rPr>
      </w:pPr>
      <w:r>
        <w:rPr>
          <w:noProof/>
          <w:lang w:eastAsia="es-CL"/>
        </w:rPr>
        <mc:AlternateContent>
          <mc:Choice Requires="wps">
            <w:drawing>
              <wp:anchor distT="0" distB="0" distL="114300" distR="114300" simplePos="0" relativeHeight="251661824" behindDoc="0" locked="0" layoutInCell="1" allowOverlap="1" wp14:anchorId="4B16ABEE" wp14:editId="3FCEB0CA">
                <wp:simplePos x="0" y="0"/>
                <wp:positionH relativeFrom="margin">
                  <wp:posOffset>4335780</wp:posOffset>
                </wp:positionH>
                <wp:positionV relativeFrom="paragraph">
                  <wp:posOffset>238760</wp:posOffset>
                </wp:positionV>
                <wp:extent cx="1181100" cy="790575"/>
                <wp:effectExtent l="0" t="0" r="19050" b="28575"/>
                <wp:wrapNone/>
                <wp:docPr id="22" name="Rectángulo redondeado 22"/>
                <wp:cNvGraphicFramePr/>
                <a:graphic xmlns:a="http://schemas.openxmlformats.org/drawingml/2006/main">
                  <a:graphicData uri="http://schemas.microsoft.com/office/word/2010/wordprocessingShape">
                    <wps:wsp>
                      <wps:cNvSpPr/>
                      <wps:spPr>
                        <a:xfrm>
                          <a:off x="0" y="0"/>
                          <a:ext cx="1181100" cy="790575"/>
                        </a:xfrm>
                        <a:prstGeom prst="roundRect">
                          <a:avLst/>
                        </a:prstGeom>
                        <a:noFill/>
                        <a:ln w="12700" cap="flat" cmpd="sng" algn="ctr">
                          <a:solidFill>
                            <a:srgbClr val="5B9BD5">
                              <a:shade val="50000"/>
                              <a:alpha val="96000"/>
                            </a:srgbClr>
                          </a:solidFill>
                          <a:prstDash val="solid"/>
                          <a:miter lim="800000"/>
                        </a:ln>
                        <a:effectLst/>
                      </wps:spPr>
                      <wps:txbx>
                        <w:txbxContent>
                          <w:p w14:paraId="01B7EB68" w14:textId="77777777" w:rsidR="002D5664" w:rsidRDefault="002D5664" w:rsidP="002D5664">
                            <w:pPr>
                              <w:spacing w:after="0" w:line="240" w:lineRule="auto"/>
                              <w:jc w:val="center"/>
                              <w:rPr>
                                <w:b/>
                                <w:color w:val="000000" w:themeColor="text1"/>
                                <w:sz w:val="16"/>
                                <w:szCs w:val="16"/>
                              </w:rPr>
                            </w:pPr>
                            <w:r>
                              <w:rPr>
                                <w:b/>
                                <w:color w:val="000000" w:themeColor="text1"/>
                                <w:sz w:val="16"/>
                                <w:szCs w:val="16"/>
                              </w:rPr>
                              <w:t>Escribe tu Fecha de Nacimiento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4B16ABEE" id="Rectángulo redondeado 22" o:spid="_x0000_s1026" style="position:absolute;left:0;text-align:left;margin-left:341.4pt;margin-top:18.8pt;width:93pt;height:62.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" filled="f" strokecolor="#41719c" strokeweight="1pt">
                <v:stroke opacity="62965f" joinstyle="miter"/>
                <v:textbox>
                  <w:txbxContent>
                    <w:p w14:paraId="01B7EB68" w14:textId="77777777" w:rsidR="002D5664" w:rsidRDefault="002D5664" w:rsidP="002D5664">
                      <w:pPr>
                        <w:spacing w:after="0" w:line="240" w:lineRule="auto"/>
                        <w:jc w:val="center"/>
                        <w:rPr>
                          <w:b/>
                          <w:color w:val="000000" w:themeColor="text1"/>
                          <w:sz w:val="16"/>
                          <w:szCs w:val="16"/>
                        </w:rPr>
                      </w:pPr>
                      <w:r>
                        <w:rPr>
                          <w:b/>
                          <w:color w:val="000000" w:themeColor="text1"/>
                          <w:sz w:val="16"/>
                          <w:szCs w:val="16"/>
                        </w:rPr>
                        <w:t>Escribe tu Fecha de Nacimiento</w:t>
                      </w:r>
                    </w:p>
                  </w:txbxContent>
                </v:textbox>
                <w10:wrap anchorx="margin"/>
              </v:roundrect>
            </w:pict>
          </mc:Fallback>
        </mc:AlternateContent>
      </w:r>
      <w:r>
        <w:rPr>
          <w:rFonts w:ascii="Verdana" w:hAnsi="Verdana"/>
        </w:rPr>
        <w:t xml:space="preserve">           </w:t>
      </w:r>
      <w:r>
        <w:rPr>
          <w:rFonts w:ascii="Verdana" w:hAnsi="Verdana"/>
          <w:noProof/>
          <w:lang w:eastAsia="es-CL"/>
        </w:rPr>
        <w:drawing>
          <wp:inline distT="0" distB="0" distL="0" distR="0" wp14:anchorId="7760FB5D" wp14:editId="5E9811A6">
            <wp:extent cx="3470275" cy="110807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0275" cy="1108075"/>
                    </a:xfrm>
                    <a:prstGeom prst="rect">
                      <a:avLst/>
                    </a:prstGeom>
                    <a:noFill/>
                    <a:ln>
                      <a:noFill/>
                    </a:ln>
                  </pic:spPr>
                </pic:pic>
              </a:graphicData>
            </a:graphic>
          </wp:inline>
        </w:drawing>
      </w:r>
      <w:r>
        <w:rPr>
          <w:rFonts w:ascii="Verdana" w:hAnsi="Verdana"/>
        </w:rPr>
        <w:t xml:space="preserve">          </w:t>
      </w:r>
    </w:p>
    <w:p w14:paraId="44F470FA" w14:textId="07597D0C" w:rsidR="002D5664" w:rsidRDefault="002D5664" w:rsidP="00E87603">
      <w:pPr>
        <w:numPr>
          <w:ilvl w:val="0"/>
          <w:numId w:val="4"/>
        </w:numPr>
        <w:spacing w:after="200" w:line="276" w:lineRule="auto"/>
        <w:contextualSpacing/>
        <w:jc w:val="both"/>
        <w:rPr>
          <w:rFonts w:ascii="Verdana" w:hAnsi="Verdana"/>
          <w:b/>
        </w:rPr>
      </w:pPr>
      <w:r>
        <w:rPr>
          <w:rFonts w:ascii="Verdana" w:hAnsi="Verdana"/>
          <w:b/>
        </w:rPr>
        <w:t>¿</w:t>
      </w:r>
      <w:r w:rsidR="00E87603">
        <w:rPr>
          <w:rFonts w:ascii="Verdana" w:hAnsi="Verdana"/>
          <w:b/>
        </w:rPr>
        <w:t>C</w:t>
      </w:r>
      <w:r>
        <w:rPr>
          <w:rFonts w:ascii="Verdana" w:hAnsi="Verdana"/>
          <w:b/>
        </w:rPr>
        <w:t>omo te han tratado</w:t>
      </w:r>
      <w:r w:rsidR="00E87603">
        <w:rPr>
          <w:rFonts w:ascii="Verdana" w:hAnsi="Verdana"/>
          <w:b/>
        </w:rPr>
        <w:t xml:space="preserve"> las personas que trabajan  en este proyecto donde estás siendo atendido/a</w:t>
      </w:r>
      <w:r>
        <w:rPr>
          <w:rFonts w:ascii="Verdana" w:hAnsi="Verdana"/>
          <w:b/>
        </w:rPr>
        <w:t>?</w:t>
      </w:r>
    </w:p>
    <w:p w14:paraId="709EFF4F" w14:textId="77777777" w:rsidR="002D5664" w:rsidRDefault="002D5664" w:rsidP="002D5664">
      <w:pPr>
        <w:spacing w:after="200" w:line="276" w:lineRule="auto"/>
        <w:ind w:left="720"/>
        <w:contextualSpacing/>
        <w:rPr>
          <w:rFonts w:ascii="Verdana" w:hAnsi="Verdana"/>
          <w:b/>
        </w:rPr>
      </w:pPr>
    </w:p>
    <w:p w14:paraId="1EB56766" w14:textId="77777777" w:rsidR="002D5664" w:rsidRDefault="002D5664" w:rsidP="002D5664">
      <w:pPr>
        <w:spacing w:after="200" w:line="276" w:lineRule="auto"/>
        <w:ind w:left="720" w:firstLine="696"/>
        <w:contextualSpacing/>
        <w:rPr>
          <w:rFonts w:ascii="Verdana" w:hAnsi="Verdana"/>
          <w:b/>
        </w:rPr>
      </w:pPr>
      <w:r>
        <w:rPr>
          <w:rFonts w:ascii="Verdana" w:hAnsi="Verdana"/>
          <w:b/>
        </w:rPr>
        <w:t>Bien____</w:t>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t>Mal ____</w:t>
      </w:r>
    </w:p>
    <w:p w14:paraId="304C6489" w14:textId="77777777" w:rsidR="002D5664" w:rsidRDefault="002D5664" w:rsidP="002D5664">
      <w:pPr>
        <w:spacing w:after="200" w:line="276" w:lineRule="auto"/>
        <w:ind w:left="720"/>
        <w:contextualSpacing/>
        <w:rPr>
          <w:rFonts w:ascii="Verdana" w:hAnsi="Verdana"/>
          <w:b/>
        </w:rPr>
      </w:pPr>
    </w:p>
    <w:p w14:paraId="7DB9A33F" w14:textId="6A8A1F27" w:rsidR="002D5664" w:rsidRDefault="002D5664" w:rsidP="002D5664">
      <w:pPr>
        <w:numPr>
          <w:ilvl w:val="0"/>
          <w:numId w:val="4"/>
        </w:numPr>
        <w:spacing w:after="200" w:line="276" w:lineRule="auto"/>
        <w:contextualSpacing/>
        <w:rPr>
          <w:rFonts w:ascii="Verdana" w:hAnsi="Verdana"/>
        </w:rPr>
      </w:pPr>
      <w:r>
        <w:rPr>
          <w:rFonts w:ascii="Verdana" w:hAnsi="Verdana"/>
        </w:rPr>
        <w:t xml:space="preserve">¿Hay alguna persona acá en </w:t>
      </w:r>
      <w:r w:rsidR="00E87603">
        <w:rPr>
          <w:rFonts w:ascii="Verdana" w:hAnsi="Verdana"/>
        </w:rPr>
        <w:t>el proyecto</w:t>
      </w:r>
      <w:r>
        <w:rPr>
          <w:rFonts w:ascii="Verdana" w:hAnsi="Verdana"/>
        </w:rPr>
        <w:t xml:space="preserve"> en quién confías?</w:t>
      </w:r>
    </w:p>
    <w:p w14:paraId="4FDA13CE" w14:textId="77777777" w:rsidR="00E87603" w:rsidRDefault="00E87603" w:rsidP="00E87603">
      <w:pPr>
        <w:spacing w:after="200" w:line="276" w:lineRule="auto"/>
        <w:ind w:left="720"/>
        <w:contextualSpacing/>
        <w:rPr>
          <w:rFonts w:ascii="Verdana" w:hAnsi="Verdana"/>
        </w:rPr>
      </w:pPr>
    </w:p>
    <w:tbl>
      <w:tblPr>
        <w:tblStyle w:val="Tablaconcuadrcula"/>
        <w:tblW w:w="0" w:type="auto"/>
        <w:tblInd w:w="0" w:type="dxa"/>
        <w:tblLook w:val="04A0" w:firstRow="1" w:lastRow="0" w:firstColumn="1" w:lastColumn="0" w:noHBand="0" w:noVBand="1"/>
      </w:tblPr>
      <w:tblGrid>
        <w:gridCol w:w="8828"/>
      </w:tblGrid>
      <w:tr w:rsidR="002D5664" w14:paraId="29B8F939" w14:textId="77777777" w:rsidTr="00E87603">
        <w:trPr>
          <w:trHeight w:val="1381"/>
        </w:trPr>
        <w:tc>
          <w:tcPr>
            <w:tcW w:w="8828" w:type="dxa"/>
            <w:tcBorders>
              <w:top w:val="single" w:sz="4" w:space="0" w:color="auto"/>
              <w:left w:val="single" w:sz="4" w:space="0" w:color="auto"/>
              <w:bottom w:val="single" w:sz="4" w:space="0" w:color="auto"/>
              <w:right w:val="single" w:sz="4" w:space="0" w:color="auto"/>
            </w:tcBorders>
          </w:tcPr>
          <w:p w14:paraId="55B8B307" w14:textId="77777777" w:rsidR="002D5664" w:rsidRDefault="002D5664">
            <w:pPr>
              <w:spacing w:after="200" w:line="276" w:lineRule="auto"/>
              <w:rPr>
                <w:rFonts w:ascii="Verdana" w:hAnsi="Verdana"/>
              </w:rPr>
            </w:pPr>
          </w:p>
        </w:tc>
      </w:tr>
    </w:tbl>
    <w:p w14:paraId="383DC5D7" w14:textId="77777777" w:rsidR="002D5664" w:rsidRDefault="002D5664" w:rsidP="002D5664">
      <w:pPr>
        <w:spacing w:after="0" w:line="276" w:lineRule="auto"/>
        <w:rPr>
          <w:rFonts w:ascii="Verdana" w:hAnsi="Verdana"/>
        </w:rPr>
      </w:pPr>
    </w:p>
    <w:p w14:paraId="5552C0DD" w14:textId="77777777" w:rsidR="002D5664" w:rsidRDefault="002D5664" w:rsidP="002D5664">
      <w:pPr>
        <w:spacing w:after="200" w:line="276" w:lineRule="auto"/>
        <w:ind w:left="720"/>
        <w:contextualSpacing/>
        <w:rPr>
          <w:rFonts w:ascii="Verdana" w:hAnsi="Verdana"/>
          <w:b/>
        </w:rPr>
      </w:pPr>
    </w:p>
    <w:p w14:paraId="62BDCCCD" w14:textId="7EBF25CC" w:rsidR="002D5664" w:rsidRDefault="002D5664" w:rsidP="002D5664">
      <w:pPr>
        <w:numPr>
          <w:ilvl w:val="0"/>
          <w:numId w:val="4"/>
        </w:numPr>
        <w:spacing w:after="200" w:line="276" w:lineRule="auto"/>
        <w:contextualSpacing/>
        <w:rPr>
          <w:rFonts w:ascii="Verdana" w:hAnsi="Verdana"/>
        </w:rPr>
      </w:pPr>
      <w:r>
        <w:rPr>
          <w:rFonts w:ascii="Verdana" w:hAnsi="Verdana"/>
        </w:rPr>
        <w:t>¿Si fueras Director/a de</w:t>
      </w:r>
      <w:r w:rsidR="00E87603">
        <w:rPr>
          <w:rFonts w:ascii="Verdana" w:hAnsi="Verdana"/>
        </w:rPr>
        <w:t xml:space="preserve">l Proyecto </w:t>
      </w:r>
      <w:r>
        <w:rPr>
          <w:rFonts w:ascii="Verdana" w:hAnsi="Verdana"/>
        </w:rPr>
        <w:t>qué cosas cambiarías o mejorarías?</w:t>
      </w:r>
    </w:p>
    <w:p w14:paraId="2666D19B" w14:textId="77777777" w:rsidR="002D5664" w:rsidRDefault="002D5664" w:rsidP="002D5664">
      <w:pPr>
        <w:spacing w:after="200" w:line="276" w:lineRule="auto"/>
        <w:ind w:left="720"/>
        <w:contextualSpacing/>
        <w:rPr>
          <w:rFonts w:ascii="Verdana" w:hAnsi="Verdana"/>
        </w:rPr>
      </w:pPr>
    </w:p>
    <w:tbl>
      <w:tblPr>
        <w:tblStyle w:val="Tablaconcuadrcula"/>
        <w:tblW w:w="0" w:type="auto"/>
        <w:tblInd w:w="-5" w:type="dxa"/>
        <w:tblLook w:val="04A0" w:firstRow="1" w:lastRow="0" w:firstColumn="1" w:lastColumn="0" w:noHBand="0" w:noVBand="1"/>
      </w:tblPr>
      <w:tblGrid>
        <w:gridCol w:w="8833"/>
      </w:tblGrid>
      <w:tr w:rsidR="002D5664" w14:paraId="6E370CCE" w14:textId="77777777" w:rsidTr="00E87603">
        <w:trPr>
          <w:trHeight w:val="1552"/>
        </w:trPr>
        <w:tc>
          <w:tcPr>
            <w:tcW w:w="8833" w:type="dxa"/>
            <w:tcBorders>
              <w:top w:val="single" w:sz="4" w:space="0" w:color="auto"/>
              <w:left w:val="single" w:sz="4" w:space="0" w:color="auto"/>
              <w:bottom w:val="single" w:sz="4" w:space="0" w:color="auto"/>
              <w:right w:val="single" w:sz="4" w:space="0" w:color="auto"/>
            </w:tcBorders>
          </w:tcPr>
          <w:p w14:paraId="5183E7D2" w14:textId="77777777" w:rsidR="002D5664" w:rsidRDefault="002D5664">
            <w:pPr>
              <w:spacing w:after="200" w:line="276" w:lineRule="auto"/>
              <w:contextualSpacing/>
              <w:rPr>
                <w:rFonts w:ascii="Verdana" w:hAnsi="Verdana"/>
              </w:rPr>
            </w:pPr>
          </w:p>
          <w:p w14:paraId="4C614C30" w14:textId="77777777" w:rsidR="002D5664" w:rsidRDefault="002D5664">
            <w:pPr>
              <w:spacing w:after="200" w:line="276" w:lineRule="auto"/>
              <w:contextualSpacing/>
              <w:rPr>
                <w:rFonts w:ascii="Verdana" w:hAnsi="Verdana"/>
              </w:rPr>
            </w:pPr>
          </w:p>
          <w:p w14:paraId="4BB4B2AA" w14:textId="77777777" w:rsidR="002D5664" w:rsidRDefault="002D5664">
            <w:pPr>
              <w:spacing w:after="200" w:line="276" w:lineRule="auto"/>
              <w:contextualSpacing/>
              <w:rPr>
                <w:rFonts w:ascii="Verdana" w:hAnsi="Verdana"/>
              </w:rPr>
            </w:pPr>
          </w:p>
        </w:tc>
      </w:tr>
    </w:tbl>
    <w:p w14:paraId="50F32E00" w14:textId="77777777" w:rsidR="002D5664" w:rsidRDefault="002D5664" w:rsidP="002D5664">
      <w:pPr>
        <w:spacing w:after="0" w:line="276" w:lineRule="auto"/>
        <w:rPr>
          <w:rFonts w:ascii="Verdana" w:hAnsi="Verdana"/>
        </w:rPr>
      </w:pPr>
    </w:p>
    <w:p w14:paraId="777F3BB4" w14:textId="77777777" w:rsidR="002D5664" w:rsidRDefault="002D5664" w:rsidP="002D5664">
      <w:pPr>
        <w:spacing w:after="0" w:line="276" w:lineRule="auto"/>
        <w:rPr>
          <w:rFonts w:ascii="Verdana" w:hAnsi="Verdana"/>
        </w:rPr>
      </w:pPr>
    </w:p>
    <w:p w14:paraId="08B16EF6" w14:textId="77777777" w:rsidR="00E87603" w:rsidRDefault="00E87603">
      <w:pPr>
        <w:spacing w:line="259" w:lineRule="auto"/>
        <w:rPr>
          <w:rFonts w:ascii="Verdana" w:hAnsi="Verdana"/>
        </w:rPr>
      </w:pPr>
      <w:r>
        <w:rPr>
          <w:rFonts w:ascii="Verdana" w:hAnsi="Verdana"/>
        </w:rPr>
        <w:br w:type="page"/>
      </w:r>
    </w:p>
    <w:p w14:paraId="672253D6" w14:textId="7A3E87BC" w:rsidR="002D5664" w:rsidRDefault="002D5664" w:rsidP="002D5664">
      <w:pPr>
        <w:numPr>
          <w:ilvl w:val="0"/>
          <w:numId w:val="4"/>
        </w:numPr>
        <w:spacing w:after="0" w:line="276" w:lineRule="auto"/>
        <w:contextualSpacing/>
        <w:jc w:val="both"/>
        <w:rPr>
          <w:rFonts w:ascii="Verdana" w:hAnsi="Verdana"/>
        </w:rPr>
      </w:pPr>
      <w:r>
        <w:rPr>
          <w:rFonts w:ascii="Verdana" w:hAnsi="Verdana"/>
        </w:rPr>
        <w:lastRenderedPageBreak/>
        <w:t xml:space="preserve">Para nosotros conocer lo que más y menos te gusta </w:t>
      </w:r>
      <w:r w:rsidR="00E87603">
        <w:rPr>
          <w:rFonts w:ascii="Verdana" w:hAnsi="Verdana"/>
        </w:rPr>
        <w:t>de este proyecto en que estás siendo atendido,</w:t>
      </w:r>
      <w:r>
        <w:rPr>
          <w:rFonts w:ascii="Verdana" w:hAnsi="Verdana"/>
        </w:rPr>
        <w:t xml:space="preserve"> es MUY IMPORTANTE¡¡¡</w:t>
      </w:r>
    </w:p>
    <w:p w14:paraId="2AF724DE" w14:textId="77777777" w:rsidR="002D5664" w:rsidRDefault="002D5664" w:rsidP="002D5664">
      <w:pPr>
        <w:spacing w:after="200" w:line="276" w:lineRule="auto"/>
        <w:ind w:left="720"/>
        <w:contextualSpacing/>
        <w:rPr>
          <w:rFonts w:ascii="Verdana" w:hAnsi="Verdana"/>
        </w:rPr>
      </w:pPr>
    </w:p>
    <w:tbl>
      <w:tblPr>
        <w:tblStyle w:val="Tablaconcuadrcula"/>
        <w:tblW w:w="0" w:type="auto"/>
        <w:tblInd w:w="-5" w:type="dxa"/>
        <w:tblLook w:val="04A0" w:firstRow="1" w:lastRow="0" w:firstColumn="1" w:lastColumn="0" w:noHBand="0" w:noVBand="1"/>
      </w:tblPr>
      <w:tblGrid>
        <w:gridCol w:w="4536"/>
        <w:gridCol w:w="4297"/>
      </w:tblGrid>
      <w:tr w:rsidR="002D5664" w14:paraId="251071FD" w14:textId="77777777" w:rsidTr="002D5664">
        <w:tc>
          <w:tcPr>
            <w:tcW w:w="4536" w:type="dxa"/>
            <w:tcBorders>
              <w:top w:val="single" w:sz="4" w:space="0" w:color="auto"/>
              <w:left w:val="single" w:sz="4" w:space="0" w:color="auto"/>
              <w:bottom w:val="single" w:sz="4" w:space="0" w:color="auto"/>
              <w:right w:val="single" w:sz="4" w:space="0" w:color="auto"/>
            </w:tcBorders>
            <w:shd w:val="clear" w:color="auto" w:fill="FFC000"/>
            <w:hideMark/>
          </w:tcPr>
          <w:p w14:paraId="664E103E" w14:textId="154A8E69" w:rsidR="002D5664" w:rsidRDefault="002D5664">
            <w:pPr>
              <w:spacing w:line="276" w:lineRule="auto"/>
              <w:contextualSpacing/>
              <w:jc w:val="center"/>
              <w:rPr>
                <w:rFonts w:ascii="Verdana" w:hAnsi="Verdana"/>
              </w:rPr>
            </w:pPr>
            <w:r>
              <w:rPr>
                <w:rFonts w:ascii="Verdana" w:hAnsi="Verdana"/>
              </w:rPr>
              <w:t xml:space="preserve">¿Qué es lo que más te gusta de </w:t>
            </w:r>
            <w:r w:rsidR="00E87603">
              <w:rPr>
                <w:rFonts w:ascii="Verdana" w:hAnsi="Verdana"/>
              </w:rPr>
              <w:t>este proyecto?</w:t>
            </w:r>
          </w:p>
        </w:tc>
        <w:tc>
          <w:tcPr>
            <w:tcW w:w="4297" w:type="dxa"/>
            <w:tcBorders>
              <w:top w:val="single" w:sz="4" w:space="0" w:color="auto"/>
              <w:left w:val="single" w:sz="4" w:space="0" w:color="auto"/>
              <w:bottom w:val="single" w:sz="4" w:space="0" w:color="auto"/>
              <w:right w:val="single" w:sz="4" w:space="0" w:color="auto"/>
            </w:tcBorders>
            <w:shd w:val="clear" w:color="auto" w:fill="FFC000"/>
            <w:hideMark/>
          </w:tcPr>
          <w:p w14:paraId="5BD2122F" w14:textId="457ADBAE" w:rsidR="002D5664" w:rsidRDefault="002D5664">
            <w:pPr>
              <w:spacing w:line="276" w:lineRule="auto"/>
              <w:contextualSpacing/>
              <w:jc w:val="center"/>
              <w:rPr>
                <w:rFonts w:ascii="Verdana" w:hAnsi="Verdana"/>
              </w:rPr>
            </w:pPr>
            <w:r>
              <w:rPr>
                <w:rFonts w:ascii="Verdana" w:hAnsi="Verdana"/>
              </w:rPr>
              <w:t xml:space="preserve">¿Qué es lo que menos te gusta de </w:t>
            </w:r>
            <w:r w:rsidR="00E87603">
              <w:rPr>
                <w:rFonts w:ascii="Verdana" w:hAnsi="Verdana"/>
              </w:rPr>
              <w:t>este proyecto</w:t>
            </w:r>
            <w:r>
              <w:rPr>
                <w:rFonts w:ascii="Verdana" w:hAnsi="Verdana"/>
              </w:rPr>
              <w:t>?</w:t>
            </w:r>
          </w:p>
        </w:tc>
      </w:tr>
      <w:tr w:rsidR="002D5664" w14:paraId="2BB4977C" w14:textId="77777777" w:rsidTr="002D5664">
        <w:trPr>
          <w:trHeight w:val="4810"/>
        </w:trPr>
        <w:tc>
          <w:tcPr>
            <w:tcW w:w="4536" w:type="dxa"/>
            <w:tcBorders>
              <w:top w:val="single" w:sz="4" w:space="0" w:color="auto"/>
              <w:left w:val="single" w:sz="4" w:space="0" w:color="auto"/>
              <w:bottom w:val="single" w:sz="4" w:space="0" w:color="auto"/>
              <w:right w:val="single" w:sz="4" w:space="0" w:color="auto"/>
            </w:tcBorders>
          </w:tcPr>
          <w:p w14:paraId="02F1B362" w14:textId="77777777" w:rsidR="002D5664" w:rsidRDefault="002D5664">
            <w:pPr>
              <w:spacing w:line="276" w:lineRule="auto"/>
              <w:contextualSpacing/>
              <w:rPr>
                <w:rFonts w:ascii="Verdana" w:hAnsi="Verdana"/>
              </w:rPr>
            </w:pPr>
          </w:p>
          <w:p w14:paraId="0D7B5A1F" w14:textId="77777777" w:rsidR="002D5664" w:rsidRDefault="002D5664">
            <w:pPr>
              <w:spacing w:line="276" w:lineRule="auto"/>
              <w:contextualSpacing/>
              <w:rPr>
                <w:rFonts w:ascii="Verdana" w:hAnsi="Verdana"/>
              </w:rPr>
            </w:pPr>
          </w:p>
          <w:p w14:paraId="503D0E7C" w14:textId="77777777" w:rsidR="002D5664" w:rsidRDefault="002D5664">
            <w:pPr>
              <w:spacing w:line="276" w:lineRule="auto"/>
              <w:contextualSpacing/>
              <w:rPr>
                <w:rFonts w:ascii="Verdana" w:hAnsi="Verdana"/>
              </w:rPr>
            </w:pPr>
          </w:p>
          <w:p w14:paraId="516196DE" w14:textId="77777777" w:rsidR="002D5664" w:rsidRDefault="002D5664">
            <w:pPr>
              <w:spacing w:line="276" w:lineRule="auto"/>
              <w:contextualSpacing/>
              <w:rPr>
                <w:rFonts w:ascii="Verdana" w:hAnsi="Verdana"/>
              </w:rPr>
            </w:pPr>
          </w:p>
          <w:p w14:paraId="27E5AB1A" w14:textId="77777777" w:rsidR="002D5664" w:rsidRDefault="002D5664">
            <w:pPr>
              <w:spacing w:line="276" w:lineRule="auto"/>
              <w:contextualSpacing/>
              <w:rPr>
                <w:rFonts w:ascii="Verdana" w:hAnsi="Verdana"/>
              </w:rPr>
            </w:pPr>
          </w:p>
          <w:p w14:paraId="30E1BFDD" w14:textId="77777777" w:rsidR="002D5664" w:rsidRDefault="002D5664">
            <w:pPr>
              <w:spacing w:line="276" w:lineRule="auto"/>
              <w:contextualSpacing/>
              <w:rPr>
                <w:rFonts w:ascii="Verdana" w:hAnsi="Verdana"/>
              </w:rPr>
            </w:pPr>
          </w:p>
          <w:p w14:paraId="5F8A5CB2" w14:textId="77777777" w:rsidR="002D5664" w:rsidRDefault="002D5664">
            <w:pPr>
              <w:spacing w:line="276" w:lineRule="auto"/>
              <w:contextualSpacing/>
              <w:rPr>
                <w:rFonts w:ascii="Verdana" w:hAnsi="Verdana"/>
              </w:rPr>
            </w:pPr>
          </w:p>
          <w:p w14:paraId="5A130994" w14:textId="77777777" w:rsidR="002D5664" w:rsidRDefault="002D5664">
            <w:pPr>
              <w:spacing w:line="276" w:lineRule="auto"/>
              <w:contextualSpacing/>
              <w:rPr>
                <w:rFonts w:ascii="Verdana" w:hAnsi="Verdana"/>
              </w:rPr>
            </w:pPr>
          </w:p>
        </w:tc>
        <w:tc>
          <w:tcPr>
            <w:tcW w:w="4297" w:type="dxa"/>
            <w:tcBorders>
              <w:top w:val="single" w:sz="4" w:space="0" w:color="auto"/>
              <w:left w:val="single" w:sz="4" w:space="0" w:color="auto"/>
              <w:bottom w:val="single" w:sz="4" w:space="0" w:color="auto"/>
              <w:right w:val="single" w:sz="4" w:space="0" w:color="auto"/>
            </w:tcBorders>
          </w:tcPr>
          <w:p w14:paraId="276368B4" w14:textId="77777777" w:rsidR="002D5664" w:rsidRDefault="002D5664">
            <w:pPr>
              <w:spacing w:line="276" w:lineRule="auto"/>
              <w:contextualSpacing/>
              <w:rPr>
                <w:rFonts w:ascii="Verdana" w:hAnsi="Verdana"/>
              </w:rPr>
            </w:pPr>
          </w:p>
        </w:tc>
      </w:tr>
    </w:tbl>
    <w:p w14:paraId="4A243E92" w14:textId="77777777" w:rsidR="002D5664" w:rsidRDefault="002D5664" w:rsidP="002D5664">
      <w:pPr>
        <w:spacing w:after="200" w:line="276" w:lineRule="auto"/>
        <w:ind w:left="720"/>
        <w:contextualSpacing/>
        <w:rPr>
          <w:rFonts w:ascii="Verdana" w:hAnsi="Verdana"/>
        </w:rPr>
      </w:pPr>
    </w:p>
    <w:p w14:paraId="6B814EAA" w14:textId="77777777" w:rsidR="002D5664" w:rsidRDefault="002D5664" w:rsidP="002D5664">
      <w:pPr>
        <w:spacing w:after="200" w:line="276" w:lineRule="auto"/>
        <w:ind w:left="360"/>
        <w:jc w:val="right"/>
        <w:rPr>
          <w:rFonts w:ascii="Verdana" w:hAnsi="Verdana"/>
          <w:b/>
        </w:rPr>
      </w:pPr>
      <w:r>
        <w:rPr>
          <w:rFonts w:ascii="Verdana" w:hAnsi="Verdana"/>
          <w:b/>
        </w:rPr>
        <w:t>¡Muchas Gracias!</w:t>
      </w:r>
    </w:p>
    <w:p w14:paraId="5AB3B19D" w14:textId="77777777" w:rsidR="002D5664" w:rsidRDefault="002D5664" w:rsidP="002D5664">
      <w:pPr>
        <w:spacing w:after="200" w:line="276" w:lineRule="auto"/>
        <w:rPr>
          <w:rFonts w:ascii="Verdana" w:hAnsi="Verdana"/>
        </w:rPr>
      </w:pPr>
    </w:p>
    <w:p w14:paraId="3AB1B691" w14:textId="77777777" w:rsidR="002D5664" w:rsidRDefault="002D5664" w:rsidP="002D5664">
      <w:pPr>
        <w:spacing w:after="200" w:line="276" w:lineRule="auto"/>
      </w:pPr>
    </w:p>
    <w:p w14:paraId="4EB5AD0B" w14:textId="77777777" w:rsidR="002D5664" w:rsidRDefault="002D5664" w:rsidP="002D5664">
      <w:pPr>
        <w:rPr>
          <w:lang w:val="es-ES"/>
        </w:rPr>
      </w:pPr>
    </w:p>
    <w:p w14:paraId="2ABC6D11" w14:textId="77777777" w:rsidR="002D5664" w:rsidRDefault="002D5664" w:rsidP="002D5664">
      <w:pPr>
        <w:rPr>
          <w:rFonts w:ascii="Verdana" w:eastAsia="Times New Roman" w:hAnsi="Verdana" w:cs="Verdana"/>
          <w:b/>
          <w:iCs/>
          <w:color w:val="2E74B5" w:themeColor="accent1" w:themeShade="BF"/>
          <w:sz w:val="20"/>
          <w:szCs w:val="20"/>
          <w:lang w:eastAsia="es-ES"/>
        </w:rPr>
      </w:pPr>
      <w:r>
        <w:rPr>
          <w:rFonts w:ascii="Verdana" w:eastAsia="Times New Roman" w:hAnsi="Verdana" w:cs="Verdana"/>
          <w:b/>
          <w:iCs/>
          <w:color w:val="2E74B5" w:themeColor="accent1" w:themeShade="BF"/>
          <w:sz w:val="20"/>
          <w:szCs w:val="20"/>
          <w:lang w:eastAsia="es-ES"/>
        </w:rPr>
        <w:br w:type="page"/>
      </w:r>
    </w:p>
    <w:p w14:paraId="19B0F880" w14:textId="50B24E40" w:rsidR="002D5664" w:rsidRDefault="002D5664" w:rsidP="002D5664">
      <w:pPr>
        <w:pStyle w:val="Sinespaciado"/>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lastRenderedPageBreak/>
        <w:t xml:space="preserve">ENCUESTA DE OPINIÓN PARA ADULTOS RELACIONADOS CON LOS NIÑOS, NIÑAS Y ADOLESCENTES ATENDIDOS </w:t>
      </w:r>
      <w:r w:rsidR="00E87603">
        <w:rPr>
          <w:rFonts w:ascii="Verdana" w:eastAsia="Times New Roman" w:hAnsi="Verdana" w:cs="Verdana"/>
          <w:b/>
          <w:iCs/>
          <w:color w:val="2E74B5" w:themeColor="accent1" w:themeShade="BF"/>
          <w:sz w:val="24"/>
          <w:szCs w:val="20"/>
          <w:lang w:eastAsia="es-ES"/>
        </w:rPr>
        <w:t>PROYECTOS AMBULATORIOS</w:t>
      </w:r>
      <w:r>
        <w:rPr>
          <w:rFonts w:ascii="Verdana" w:eastAsia="Times New Roman" w:hAnsi="Verdana" w:cs="Verdana"/>
          <w:b/>
          <w:iCs/>
          <w:color w:val="2E74B5" w:themeColor="accent1" w:themeShade="BF"/>
          <w:sz w:val="24"/>
          <w:szCs w:val="20"/>
          <w:lang w:eastAsia="es-ES"/>
        </w:rPr>
        <w:t xml:space="preserve"> </w:t>
      </w:r>
    </w:p>
    <w:p w14:paraId="3539F961" w14:textId="77777777" w:rsidR="002D5664" w:rsidRDefault="002D5664" w:rsidP="002D5664">
      <w:pPr>
        <w:pStyle w:val="Sinespaciado"/>
        <w:jc w:val="center"/>
        <w:rPr>
          <w:rFonts w:ascii="Verdana" w:eastAsia="Times New Roman" w:hAnsi="Verdana" w:cs="Verdana"/>
          <w:b/>
          <w:iCs/>
          <w:color w:val="2E74B5" w:themeColor="accent1" w:themeShade="BF"/>
          <w:sz w:val="24"/>
          <w:szCs w:val="20"/>
          <w:lang w:eastAsia="es-ES"/>
        </w:rPr>
      </w:pPr>
    </w:p>
    <w:p w14:paraId="0C20BE88" w14:textId="77777777" w:rsidR="002D5664" w:rsidRDefault="002D5664" w:rsidP="002D5664">
      <w:pPr>
        <w:pStyle w:val="Sinespaciado"/>
        <w:jc w:val="both"/>
        <w:rPr>
          <w:rFonts w:ascii="Verdana" w:hAnsi="Verdana"/>
          <w:sz w:val="20"/>
        </w:rPr>
      </w:pPr>
      <w:r>
        <w:rPr>
          <w:rFonts w:ascii="Verdana" w:hAnsi="Verdana"/>
          <w:sz w:val="20"/>
        </w:rPr>
        <w:t>Para mejorar la calidad de la atención brindada se requiere de su valiosa opinión, por ello, es necesario que seleccione una sola respuesta por cada pregunta.</w:t>
      </w:r>
    </w:p>
    <w:p w14:paraId="5F3A1509"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5C396FF1"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5245EBDC" w14:textId="77777777" w:rsidR="002D5664" w:rsidRDefault="002D5664">
            <w:pPr>
              <w:pStyle w:val="Sinespaciado"/>
              <w:jc w:val="center"/>
              <w:rPr>
                <w:rFonts w:ascii="Verdana" w:hAnsi="Verdana"/>
              </w:rPr>
            </w:pPr>
            <w:r>
              <w:rPr>
                <w:rFonts w:ascii="Verdana" w:hAnsi="Verdana"/>
              </w:rPr>
              <w:t>1</w:t>
            </w:r>
          </w:p>
        </w:tc>
        <w:tc>
          <w:tcPr>
            <w:tcW w:w="6521" w:type="dxa"/>
            <w:tcBorders>
              <w:top w:val="single" w:sz="4" w:space="0" w:color="5B9BD5" w:themeColor="accent1"/>
              <w:left w:val="nil"/>
              <w:right w:val="nil"/>
            </w:tcBorders>
            <w:vAlign w:val="center"/>
          </w:tcPr>
          <w:p w14:paraId="5F763ED9" w14:textId="77777777" w:rsidR="002D5664" w:rsidRDefault="002D5664">
            <w:pPr>
              <w:spacing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5655E233" w14:textId="51085779" w:rsidR="002D5664" w:rsidRDefault="002D5664">
            <w:pPr>
              <w:spacing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sz w:val="20"/>
              </w:rPr>
            </w:pPr>
            <w:r>
              <w:rPr>
                <w:rFonts w:ascii="Verdana" w:hAnsi="Verdana"/>
                <w:sz w:val="20"/>
              </w:rPr>
              <w:t xml:space="preserve">¿Ha recibido un trato respetuoso por parte del personal </w:t>
            </w:r>
            <w:r w:rsidR="00E87603">
              <w:rPr>
                <w:rFonts w:ascii="Verdana" w:hAnsi="Verdana"/>
                <w:sz w:val="20"/>
              </w:rPr>
              <w:t>del proyecto</w:t>
            </w:r>
            <w:r>
              <w:rPr>
                <w:rFonts w:ascii="Verdana" w:hAnsi="Verdana"/>
                <w:sz w:val="20"/>
              </w:rPr>
              <w:t>?</w:t>
            </w:r>
          </w:p>
          <w:p w14:paraId="37D3906D" w14:textId="77777777" w:rsidR="002D5664" w:rsidRDefault="002D5664">
            <w:pPr>
              <w:pStyle w:val="Sinespaciad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4A586D87"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3D6EBC45"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22885854"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7D76C761"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63B157F2" w14:textId="77777777" w:rsidR="002D5664" w:rsidRDefault="002D5664">
            <w:pPr>
              <w:pStyle w:val="Sinespaciado"/>
              <w:jc w:val="center"/>
              <w:rPr>
                <w:rFonts w:ascii="Verdana" w:hAnsi="Verdana"/>
                <w:sz w:val="20"/>
              </w:rPr>
            </w:pPr>
            <w:r>
              <w:rPr>
                <w:rFonts w:ascii="Verdana" w:hAnsi="Verdana"/>
                <w:sz w:val="20"/>
              </w:rPr>
              <w:t>2</w:t>
            </w:r>
          </w:p>
        </w:tc>
        <w:tc>
          <w:tcPr>
            <w:tcW w:w="6521" w:type="dxa"/>
            <w:tcBorders>
              <w:top w:val="single" w:sz="4" w:space="0" w:color="5B9BD5" w:themeColor="accent1"/>
              <w:left w:val="nil"/>
              <w:right w:val="nil"/>
            </w:tcBorders>
            <w:vAlign w:val="center"/>
          </w:tcPr>
          <w:p w14:paraId="2587B90E"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62D31544" w14:textId="06226769" w:rsidR="002D5664" w:rsidRDefault="008B0FFB">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20"/>
              </w:rPr>
            </w:pPr>
            <w:r>
              <w:rPr>
                <w:rFonts w:ascii="Verdana" w:hAnsi="Verdana"/>
                <w:sz w:val="20"/>
              </w:rPr>
              <w:t xml:space="preserve">¿En el proyecto </w:t>
            </w:r>
            <w:r w:rsidR="002D5664">
              <w:rPr>
                <w:rFonts w:ascii="Verdana" w:hAnsi="Verdana"/>
                <w:sz w:val="20"/>
              </w:rPr>
              <w:t xml:space="preserve">le dan toda la información que </w:t>
            </w:r>
            <w:r>
              <w:rPr>
                <w:rFonts w:ascii="Verdana" w:hAnsi="Verdana"/>
                <w:sz w:val="20"/>
              </w:rPr>
              <w:t>n</w:t>
            </w:r>
            <w:r w:rsidR="002D5664">
              <w:rPr>
                <w:rFonts w:ascii="Verdana" w:hAnsi="Verdana"/>
                <w:sz w:val="20"/>
              </w:rPr>
              <w:t>ecesita?</w:t>
            </w:r>
          </w:p>
          <w:p w14:paraId="56E3C0F8" w14:textId="77777777" w:rsidR="002D5664" w:rsidRDefault="002D5664">
            <w:pPr>
              <w:pStyle w:val="Sinespaciad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7A6EE02D"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0A9B28BE"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50CBC395"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3019FE4A"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341B01F9" w14:textId="77777777" w:rsidR="002D5664" w:rsidRDefault="002D5664">
            <w:pPr>
              <w:pStyle w:val="Sinespaciado"/>
              <w:jc w:val="center"/>
              <w:rPr>
                <w:rFonts w:ascii="Verdana" w:hAnsi="Verdana"/>
                <w:sz w:val="20"/>
                <w:szCs w:val="20"/>
              </w:rPr>
            </w:pPr>
            <w:r>
              <w:rPr>
                <w:rFonts w:ascii="Verdana" w:hAnsi="Verdana"/>
                <w:sz w:val="20"/>
                <w:szCs w:val="20"/>
              </w:rPr>
              <w:t>3</w:t>
            </w:r>
          </w:p>
        </w:tc>
        <w:tc>
          <w:tcPr>
            <w:tcW w:w="6521" w:type="dxa"/>
            <w:tcBorders>
              <w:top w:val="single" w:sz="4" w:space="0" w:color="5B9BD5" w:themeColor="accent1"/>
              <w:left w:val="nil"/>
              <w:right w:val="nil"/>
            </w:tcBorders>
            <w:vAlign w:val="center"/>
          </w:tcPr>
          <w:p w14:paraId="0B2774F1"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03BDFFF8" w14:textId="41C8E703" w:rsidR="002D5664" w:rsidRDefault="002D5664">
            <w:pPr>
              <w:spacing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 xml:space="preserve">¿Es escuchado con atención por el personal </w:t>
            </w:r>
            <w:r w:rsidR="00E87603">
              <w:rPr>
                <w:rFonts w:ascii="Verdana" w:hAnsi="Verdana"/>
                <w:sz w:val="20"/>
                <w:szCs w:val="20"/>
              </w:rPr>
              <w:t>del proyecto</w:t>
            </w:r>
            <w:r>
              <w:rPr>
                <w:rFonts w:ascii="Verdana" w:hAnsi="Verdana"/>
                <w:sz w:val="20"/>
                <w:szCs w:val="20"/>
              </w:rPr>
              <w:t xml:space="preserve">? </w:t>
            </w:r>
          </w:p>
          <w:p w14:paraId="2B118C56"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5B417E68"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7A9B3A56"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703D18E6"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21279557"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72F11C59" w14:textId="77777777" w:rsidR="002D5664" w:rsidRDefault="002D5664">
            <w:pPr>
              <w:pStyle w:val="Sinespaciado"/>
              <w:jc w:val="center"/>
              <w:rPr>
                <w:rFonts w:ascii="Verdana" w:hAnsi="Verdana"/>
                <w:sz w:val="20"/>
                <w:szCs w:val="20"/>
              </w:rPr>
            </w:pPr>
            <w:r>
              <w:rPr>
                <w:rFonts w:ascii="Verdana" w:hAnsi="Verdana"/>
                <w:sz w:val="20"/>
                <w:szCs w:val="20"/>
              </w:rPr>
              <w:t>4</w:t>
            </w:r>
          </w:p>
        </w:tc>
        <w:tc>
          <w:tcPr>
            <w:tcW w:w="6521" w:type="dxa"/>
            <w:tcBorders>
              <w:top w:val="single" w:sz="4" w:space="0" w:color="5B9BD5" w:themeColor="accent1"/>
              <w:left w:val="nil"/>
              <w:right w:val="nil"/>
            </w:tcBorders>
            <w:vAlign w:val="center"/>
          </w:tcPr>
          <w:p w14:paraId="26D978A5"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7FF62495"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¿Se respeta su horario de atención?</w:t>
            </w:r>
          </w:p>
          <w:p w14:paraId="20E675BF"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443FDF8D"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617002C8"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0698E68D"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1A6E3497" w14:textId="77777777" w:rsidTr="002D5664">
        <w:trPr>
          <w:cnfStyle w:val="100000000000" w:firstRow="1" w:lastRow="0" w:firstColumn="0" w:lastColumn="0" w:oddVBand="0" w:evenVBand="0" w:oddHBand="0" w:evenHBand="0" w:firstRowFirstColumn="0" w:firstRowLastColumn="0" w:lastRowFirstColumn="0" w:lastRowLastColumn="0"/>
          <w:trHeight w:val="492"/>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32D16EB0" w14:textId="77777777" w:rsidR="002D5664" w:rsidRDefault="002D5664">
            <w:pPr>
              <w:pStyle w:val="Sinespaciado"/>
              <w:jc w:val="center"/>
              <w:rPr>
                <w:rFonts w:ascii="Verdana" w:hAnsi="Verdana"/>
                <w:sz w:val="20"/>
                <w:szCs w:val="20"/>
              </w:rPr>
            </w:pPr>
            <w:r>
              <w:rPr>
                <w:rFonts w:ascii="Verdana" w:hAnsi="Verdana"/>
                <w:sz w:val="20"/>
                <w:szCs w:val="20"/>
              </w:rPr>
              <w:t>5</w:t>
            </w:r>
          </w:p>
        </w:tc>
        <w:tc>
          <w:tcPr>
            <w:tcW w:w="6521" w:type="dxa"/>
            <w:tcBorders>
              <w:top w:val="single" w:sz="4" w:space="0" w:color="5B9BD5" w:themeColor="accent1"/>
              <w:left w:val="nil"/>
              <w:right w:val="nil"/>
            </w:tcBorders>
            <w:vAlign w:val="center"/>
          </w:tcPr>
          <w:p w14:paraId="27902A02"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60A860EC"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r>
              <w:rPr>
                <w:rFonts w:ascii="Verdana" w:hAnsi="Verdana"/>
                <w:sz w:val="20"/>
              </w:rPr>
              <w:t>¿Puede reclamar, quejarse si tiene un problema?</w:t>
            </w:r>
          </w:p>
          <w:p w14:paraId="369B218A"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786282DF"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764399BF"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10E4569B" w14:textId="77777777" w:rsidR="002D5664" w:rsidRDefault="002D5664" w:rsidP="002D5664">
      <w:pPr>
        <w:pStyle w:val="Sinespaciado"/>
        <w:rPr>
          <w:rFonts w:ascii="Verdana" w:hAnsi="Verdana"/>
        </w:rPr>
      </w:pPr>
      <w:r>
        <w:rPr>
          <w:rFonts w:ascii="Verdana" w:hAnsi="Verdana"/>
        </w:rPr>
        <w:tab/>
      </w: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6647EC4F"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22DB324E" w14:textId="77777777" w:rsidR="002D5664" w:rsidRDefault="002D5664">
            <w:pPr>
              <w:pStyle w:val="Sinespaciado"/>
              <w:jc w:val="center"/>
              <w:rPr>
                <w:rFonts w:ascii="Verdana" w:hAnsi="Verdana"/>
                <w:sz w:val="20"/>
                <w:szCs w:val="20"/>
              </w:rPr>
            </w:pPr>
            <w:r>
              <w:rPr>
                <w:rFonts w:ascii="Verdana" w:hAnsi="Verdana"/>
                <w:sz w:val="20"/>
                <w:szCs w:val="20"/>
              </w:rPr>
              <w:t>6</w:t>
            </w:r>
          </w:p>
        </w:tc>
        <w:tc>
          <w:tcPr>
            <w:tcW w:w="6521" w:type="dxa"/>
            <w:tcBorders>
              <w:top w:val="single" w:sz="4" w:space="0" w:color="5B9BD5" w:themeColor="accent1"/>
              <w:left w:val="nil"/>
              <w:right w:val="nil"/>
            </w:tcBorders>
            <w:vAlign w:val="center"/>
          </w:tcPr>
          <w:p w14:paraId="4E25A471"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15224F2E"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¿Le explican las cosas que usted no entiende?</w:t>
            </w:r>
          </w:p>
          <w:p w14:paraId="6044602A"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3A2A1DE6"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7CC9D6F2"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70419034" w14:textId="77777777" w:rsidR="002D5664" w:rsidRDefault="002D5664" w:rsidP="002D5664">
      <w:pPr>
        <w:rPr>
          <w:rFonts w:ascii="Verdana" w:hAnsi="Verdana"/>
        </w:rPr>
      </w:pPr>
    </w:p>
    <w:p w14:paraId="1E45FE3F" w14:textId="3928678F" w:rsidR="002D5664" w:rsidRDefault="002D5664" w:rsidP="002D5664">
      <w:pPr>
        <w:pStyle w:val="Sinespaciado"/>
        <w:rPr>
          <w:rFonts w:ascii="Verdana" w:hAnsi="Verdana"/>
          <w:b/>
          <w:sz w:val="20"/>
        </w:rPr>
      </w:pPr>
      <w:r>
        <w:rPr>
          <w:rFonts w:ascii="Verdana" w:hAnsi="Verdana"/>
          <w:b/>
          <w:sz w:val="20"/>
        </w:rPr>
        <w:t xml:space="preserve">7 ¿Con qué nota evaluaría la atención entregada por el personal </w:t>
      </w:r>
      <w:r w:rsidR="00E87603">
        <w:rPr>
          <w:rFonts w:ascii="Verdana" w:hAnsi="Verdana"/>
          <w:b/>
          <w:sz w:val="20"/>
        </w:rPr>
        <w:t>del proyecto</w:t>
      </w:r>
      <w:r>
        <w:rPr>
          <w:rFonts w:ascii="Verdana" w:hAnsi="Verdana"/>
          <w:b/>
          <w:sz w:val="20"/>
        </w:rPr>
        <w:t xml:space="preserve">? </w:t>
      </w:r>
    </w:p>
    <w:p w14:paraId="7E378B54" w14:textId="77777777" w:rsidR="002D5664" w:rsidRDefault="002D5664" w:rsidP="002D5664">
      <w:pPr>
        <w:rPr>
          <w:rFonts w:ascii="Verdana" w:hAnsi="Verdana"/>
          <w:bCs/>
          <w:sz w:val="18"/>
          <w:szCs w:val="20"/>
        </w:rPr>
      </w:pPr>
      <w:r>
        <w:rPr>
          <w:rFonts w:ascii="Verdana" w:hAnsi="Verdana"/>
          <w:bCs/>
          <w:sz w:val="18"/>
          <w:szCs w:val="20"/>
        </w:rPr>
        <w:t xml:space="preserve">Considerando que la nota 1 representa la categoría </w:t>
      </w:r>
      <w:r>
        <w:rPr>
          <w:rFonts w:ascii="Verdana" w:hAnsi="Verdana"/>
          <w:bCs/>
          <w:sz w:val="18"/>
          <w:szCs w:val="20"/>
          <w:u w:val="single"/>
        </w:rPr>
        <w:t>muy mala</w:t>
      </w:r>
      <w:r>
        <w:rPr>
          <w:rFonts w:ascii="Verdana" w:hAnsi="Verdana"/>
          <w:bCs/>
          <w:sz w:val="18"/>
          <w:szCs w:val="20"/>
        </w:rPr>
        <w:t xml:space="preserve"> y la nota 7 a la categoría </w:t>
      </w:r>
      <w:r>
        <w:rPr>
          <w:rFonts w:ascii="Verdana" w:hAnsi="Verdana"/>
          <w:bCs/>
          <w:sz w:val="18"/>
          <w:szCs w:val="20"/>
          <w:u w:val="single"/>
        </w:rPr>
        <w:t>muy buena</w:t>
      </w:r>
    </w:p>
    <w:p w14:paraId="33E90A8E" w14:textId="77777777" w:rsidR="002D5664" w:rsidRDefault="002D5664" w:rsidP="002D5664">
      <w:pPr>
        <w:rPr>
          <w:rFonts w:ascii="Verdana" w:hAnsi="Verdana"/>
          <w:b/>
          <w:bCs/>
          <w:sz w:val="20"/>
          <w:szCs w:val="20"/>
        </w:rPr>
      </w:pPr>
      <w:r>
        <w:rPr>
          <w:noProof/>
          <w:lang w:eastAsia="es-CL"/>
        </w:rPr>
        <mc:AlternateContent>
          <mc:Choice Requires="wps">
            <w:drawing>
              <wp:anchor distT="0" distB="0" distL="114300" distR="114300" simplePos="0" relativeHeight="251653632" behindDoc="0" locked="0" layoutInCell="1" allowOverlap="1" wp14:anchorId="6195D7B1" wp14:editId="4C808794">
                <wp:simplePos x="0" y="0"/>
                <wp:positionH relativeFrom="column">
                  <wp:posOffset>3658870</wp:posOffset>
                </wp:positionH>
                <wp:positionV relativeFrom="paragraph">
                  <wp:posOffset>8255</wp:posOffset>
                </wp:positionV>
                <wp:extent cx="452755" cy="246380"/>
                <wp:effectExtent l="0" t="0" r="23495" b="20320"/>
                <wp:wrapNone/>
                <wp:docPr id="19" name="Rectángulo redondeado 19"/>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1B289F89" w14:textId="77777777" w:rsidR="002D5664" w:rsidRDefault="002D5664" w:rsidP="002D5664">
                            <w:pPr>
                              <w:jc w:val="center"/>
                              <w:rPr>
                                <w:color w:val="1F4E79" w:themeColor="accent1" w:themeShade="80"/>
                                <w:sz w:val="20"/>
                                <w:lang w:val="es-ES"/>
                              </w:rPr>
                            </w:pPr>
                            <w:r>
                              <w:rPr>
                                <w:color w:val="1F4E79" w:themeColor="accent1" w:themeShade="80"/>
                                <w:sz w:val="20"/>
                                <w:lang w:val="es-ES"/>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6195D7B1" id="Rectángulo redondeado 19" o:spid="_x0000_s1027" style="position:absolute;margin-left:288.1pt;margin-top:.65pt;width:35.65pt;height:19.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" fillcolor="white [3201]" strokecolor="#5b9bd5 [3204]" strokeweight="1pt">
                <v:stroke joinstyle="miter"/>
                <v:textbox>
                  <w:txbxContent>
                    <w:p w14:paraId="1B289F89" w14:textId="77777777" w:rsidR="002D5664" w:rsidRDefault="002D5664" w:rsidP="002D5664">
                      <w:pPr>
                        <w:jc w:val="center"/>
                        <w:rPr>
                          <w:color w:val="1F4E79" w:themeColor="accent1" w:themeShade="80"/>
                          <w:sz w:val="20"/>
                          <w:lang w:val="es-ES"/>
                        </w:rPr>
                      </w:pPr>
                      <w:r>
                        <w:rPr>
                          <w:color w:val="1F4E79" w:themeColor="accent1" w:themeShade="80"/>
                          <w:sz w:val="20"/>
                          <w:lang w:val="es-ES"/>
                        </w:rPr>
                        <w:t>7</w:t>
                      </w:r>
                    </w:p>
                  </w:txbxContent>
                </v:textbox>
              </v:roundrect>
            </w:pict>
          </mc:Fallback>
        </mc:AlternateContent>
      </w:r>
      <w:r>
        <w:rPr>
          <w:noProof/>
          <w:lang w:eastAsia="es-CL"/>
        </w:rPr>
        <mc:AlternateContent>
          <mc:Choice Requires="wps">
            <w:drawing>
              <wp:anchor distT="0" distB="0" distL="114300" distR="114300" simplePos="0" relativeHeight="251654656" behindDoc="0" locked="0" layoutInCell="1" allowOverlap="1" wp14:anchorId="79DE1047" wp14:editId="572379FD">
                <wp:simplePos x="0" y="0"/>
                <wp:positionH relativeFrom="column">
                  <wp:posOffset>3062605</wp:posOffset>
                </wp:positionH>
                <wp:positionV relativeFrom="paragraph">
                  <wp:posOffset>8255</wp:posOffset>
                </wp:positionV>
                <wp:extent cx="452755" cy="246380"/>
                <wp:effectExtent l="0" t="0" r="23495" b="20320"/>
                <wp:wrapNone/>
                <wp:docPr id="18" name="Rectángulo redondeado 18"/>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5A681C16" w14:textId="77777777" w:rsidR="002D5664" w:rsidRDefault="002D5664" w:rsidP="002D5664">
                            <w:pPr>
                              <w:jc w:val="center"/>
                              <w:rPr>
                                <w:color w:val="1F4E79" w:themeColor="accent1" w:themeShade="80"/>
                                <w:sz w:val="20"/>
                                <w:lang w:val="es-ES"/>
                              </w:rPr>
                            </w:pPr>
                            <w:r>
                              <w:rPr>
                                <w:color w:val="1F4E79" w:themeColor="accent1" w:themeShade="80"/>
                                <w:sz w:val="20"/>
                                <w:lang w:val="es-E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79DE1047" id="Rectángulo redondeado 18" o:spid="_x0000_s1028" style="position:absolute;margin-left:241.15pt;margin-top:.65pt;width:35.65pt;height:19.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" fillcolor="white [3201]" strokecolor="#5b9bd5 [3204]" strokeweight="1pt">
                <v:stroke joinstyle="miter"/>
                <v:textbox>
                  <w:txbxContent>
                    <w:p w14:paraId="5A681C16" w14:textId="77777777" w:rsidR="002D5664" w:rsidRDefault="002D5664" w:rsidP="002D5664">
                      <w:pPr>
                        <w:jc w:val="center"/>
                        <w:rPr>
                          <w:color w:val="1F4E79" w:themeColor="accent1" w:themeShade="80"/>
                          <w:sz w:val="20"/>
                          <w:lang w:val="es-ES"/>
                        </w:rPr>
                      </w:pPr>
                      <w:r>
                        <w:rPr>
                          <w:color w:val="1F4E79" w:themeColor="accent1" w:themeShade="80"/>
                          <w:sz w:val="20"/>
                          <w:lang w:val="es-ES"/>
                        </w:rPr>
                        <w:t>6</w:t>
                      </w:r>
                    </w:p>
                  </w:txbxContent>
                </v:textbox>
              </v:roundrect>
            </w:pict>
          </mc:Fallback>
        </mc:AlternateContent>
      </w:r>
      <w:r>
        <w:rPr>
          <w:noProof/>
          <w:lang w:eastAsia="es-CL"/>
        </w:rPr>
        <mc:AlternateContent>
          <mc:Choice Requires="wps">
            <w:drawing>
              <wp:anchor distT="0" distB="0" distL="114300" distR="114300" simplePos="0" relativeHeight="251655680" behindDoc="0" locked="0" layoutInCell="1" allowOverlap="1" wp14:anchorId="070BC50B" wp14:editId="6992DA36">
                <wp:simplePos x="0" y="0"/>
                <wp:positionH relativeFrom="column">
                  <wp:posOffset>1281430</wp:posOffset>
                </wp:positionH>
                <wp:positionV relativeFrom="paragraph">
                  <wp:posOffset>8255</wp:posOffset>
                </wp:positionV>
                <wp:extent cx="452755" cy="254000"/>
                <wp:effectExtent l="0" t="0" r="23495" b="12700"/>
                <wp:wrapNone/>
                <wp:docPr id="17" name="Rectángulo redondeado 17"/>
                <wp:cNvGraphicFramePr/>
                <a:graphic xmlns:a="http://schemas.openxmlformats.org/drawingml/2006/main">
                  <a:graphicData uri="http://schemas.microsoft.com/office/word/2010/wordprocessingShape">
                    <wps:wsp>
                      <wps:cNvSpPr/>
                      <wps:spPr>
                        <a:xfrm>
                          <a:off x="0" y="0"/>
                          <a:ext cx="452755" cy="25400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13553595" w14:textId="77777777" w:rsidR="002D5664" w:rsidRDefault="002D5664" w:rsidP="002D5664">
                            <w:pPr>
                              <w:jc w:val="center"/>
                              <w:rPr>
                                <w:color w:val="1F4E79" w:themeColor="accent1" w:themeShade="80"/>
                                <w:sz w:val="20"/>
                                <w:lang w:val="es-ES"/>
                              </w:rPr>
                            </w:pPr>
                            <w:r>
                              <w:rPr>
                                <w:color w:val="1F4E79" w:themeColor="accent1" w:themeShade="80"/>
                                <w:sz w:val="20"/>
                                <w:lang w:val="es-ES"/>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070BC50B" id="Rectángulo redondeado 17" o:spid="_x0000_s1029" style="position:absolute;margin-left:100.9pt;margin-top:.65pt;width:35.65pt;height:2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" fillcolor="white [3201]" strokecolor="#5b9bd5 [3204]" strokeweight="1pt">
                <v:stroke joinstyle="miter"/>
                <v:textbox>
                  <w:txbxContent>
                    <w:p w14:paraId="13553595" w14:textId="77777777" w:rsidR="002D5664" w:rsidRDefault="002D5664" w:rsidP="002D5664">
                      <w:pPr>
                        <w:jc w:val="center"/>
                        <w:rPr>
                          <w:color w:val="1F4E79" w:themeColor="accent1" w:themeShade="80"/>
                          <w:sz w:val="20"/>
                          <w:lang w:val="es-ES"/>
                        </w:rPr>
                      </w:pPr>
                      <w:r>
                        <w:rPr>
                          <w:color w:val="1F4E79" w:themeColor="accent1" w:themeShade="80"/>
                          <w:sz w:val="20"/>
                          <w:lang w:val="es-ES"/>
                        </w:rPr>
                        <w:t>3</w:t>
                      </w:r>
                    </w:p>
                  </w:txbxContent>
                </v:textbox>
              </v:roundrect>
            </w:pict>
          </mc:Fallback>
        </mc:AlternateContent>
      </w:r>
      <w:r>
        <w:rPr>
          <w:noProof/>
          <w:lang w:eastAsia="es-CL"/>
        </w:rPr>
        <mc:AlternateContent>
          <mc:Choice Requires="wps">
            <w:drawing>
              <wp:anchor distT="0" distB="0" distL="114300" distR="114300" simplePos="0" relativeHeight="251656704" behindDoc="0" locked="0" layoutInCell="1" allowOverlap="1" wp14:anchorId="41CA31B1" wp14:editId="04E1389C">
                <wp:simplePos x="0" y="0"/>
                <wp:positionH relativeFrom="margin">
                  <wp:posOffset>2482215</wp:posOffset>
                </wp:positionH>
                <wp:positionV relativeFrom="paragraph">
                  <wp:posOffset>8255</wp:posOffset>
                </wp:positionV>
                <wp:extent cx="452755" cy="246380"/>
                <wp:effectExtent l="0" t="0" r="23495" b="20320"/>
                <wp:wrapNone/>
                <wp:docPr id="16" name="Rectángulo redondeado 16"/>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4E676C05" w14:textId="77777777" w:rsidR="002D5664" w:rsidRDefault="002D5664" w:rsidP="002D5664">
                            <w:pPr>
                              <w:jc w:val="center"/>
                              <w:rPr>
                                <w:color w:val="1F4E79" w:themeColor="accent1" w:themeShade="80"/>
                                <w:sz w:val="20"/>
                                <w:lang w:val="es-ES"/>
                              </w:rPr>
                            </w:pPr>
                            <w:r>
                              <w:rPr>
                                <w:color w:val="1F4E79" w:themeColor="accent1" w:themeShade="80"/>
                                <w:sz w:val="20"/>
                                <w:lang w:val="es-ES"/>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41CA31B1" id="Rectángulo redondeado 16" o:spid="_x0000_s1030" style="position:absolute;margin-left:195.45pt;margin-top:.65pt;width:35.65pt;height:19.4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" fillcolor="white [3201]" strokecolor="#5b9bd5 [3204]" strokeweight="1pt">
                <v:stroke joinstyle="miter"/>
                <v:textbox>
                  <w:txbxContent>
                    <w:p w14:paraId="4E676C05" w14:textId="77777777" w:rsidR="002D5664" w:rsidRDefault="002D5664" w:rsidP="002D5664">
                      <w:pPr>
                        <w:jc w:val="center"/>
                        <w:rPr>
                          <w:color w:val="1F4E79" w:themeColor="accent1" w:themeShade="80"/>
                          <w:sz w:val="20"/>
                          <w:lang w:val="es-ES"/>
                        </w:rPr>
                      </w:pPr>
                      <w:r>
                        <w:rPr>
                          <w:color w:val="1F4E79" w:themeColor="accent1" w:themeShade="80"/>
                          <w:sz w:val="20"/>
                          <w:lang w:val="es-ES"/>
                        </w:rPr>
                        <w:t>5</w:t>
                      </w:r>
                    </w:p>
                  </w:txbxContent>
                </v:textbox>
                <w10:wrap anchorx="margin"/>
              </v:roundrect>
            </w:pict>
          </mc:Fallback>
        </mc:AlternateContent>
      </w:r>
      <w:r>
        <w:rPr>
          <w:noProof/>
          <w:lang w:eastAsia="es-CL"/>
        </w:rPr>
        <mc:AlternateContent>
          <mc:Choice Requires="wps">
            <w:drawing>
              <wp:anchor distT="0" distB="0" distL="114300" distR="114300" simplePos="0" relativeHeight="251657728" behindDoc="0" locked="0" layoutInCell="1" allowOverlap="1" wp14:anchorId="4F455BF6" wp14:editId="32E5DB69">
                <wp:simplePos x="0" y="0"/>
                <wp:positionH relativeFrom="column">
                  <wp:posOffset>1877695</wp:posOffset>
                </wp:positionH>
                <wp:positionV relativeFrom="paragraph">
                  <wp:posOffset>8255</wp:posOffset>
                </wp:positionV>
                <wp:extent cx="452755" cy="246380"/>
                <wp:effectExtent l="0" t="0" r="23495" b="20320"/>
                <wp:wrapNone/>
                <wp:docPr id="15" name="Rectángulo redondeado 15"/>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708E8D48" w14:textId="77777777" w:rsidR="002D5664" w:rsidRDefault="002D5664" w:rsidP="002D5664">
                            <w:pPr>
                              <w:jc w:val="center"/>
                              <w:rPr>
                                <w:color w:val="1F4E79" w:themeColor="accent1" w:themeShade="80"/>
                                <w:sz w:val="20"/>
                                <w:lang w:val="es-ES"/>
                              </w:rPr>
                            </w:pPr>
                            <w:r>
                              <w:rPr>
                                <w:color w:val="1F4E79" w:themeColor="accent1" w:themeShade="80"/>
                                <w:sz w:val="20"/>
                                <w:lang w:val="es-ES"/>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4F455BF6" id="Rectángulo redondeado 15" o:spid="_x0000_s1031" style="position:absolute;margin-left:147.85pt;margin-top:.65pt;width:35.65pt;height:19.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" fillcolor="white [3201]" strokecolor="#5b9bd5 [3204]" strokeweight="1pt">
                <v:stroke joinstyle="miter"/>
                <v:textbox>
                  <w:txbxContent>
                    <w:p w14:paraId="708E8D48" w14:textId="77777777" w:rsidR="002D5664" w:rsidRDefault="002D5664" w:rsidP="002D5664">
                      <w:pPr>
                        <w:jc w:val="center"/>
                        <w:rPr>
                          <w:color w:val="1F4E79" w:themeColor="accent1" w:themeShade="80"/>
                          <w:sz w:val="20"/>
                          <w:lang w:val="es-ES"/>
                        </w:rPr>
                      </w:pPr>
                      <w:r>
                        <w:rPr>
                          <w:color w:val="1F4E79" w:themeColor="accent1" w:themeShade="80"/>
                          <w:sz w:val="20"/>
                          <w:lang w:val="es-ES"/>
                        </w:rPr>
                        <w:t>4</w:t>
                      </w:r>
                    </w:p>
                  </w:txbxContent>
                </v:textbox>
              </v:roundrect>
            </w:pict>
          </mc:Fallback>
        </mc:AlternateContent>
      </w:r>
      <w:r>
        <w:rPr>
          <w:noProof/>
          <w:lang w:eastAsia="es-CL"/>
        </w:rPr>
        <mc:AlternateContent>
          <mc:Choice Requires="wps">
            <w:drawing>
              <wp:anchor distT="0" distB="0" distL="114300" distR="114300" simplePos="0" relativeHeight="251658752" behindDoc="0" locked="0" layoutInCell="1" allowOverlap="1" wp14:anchorId="371F2C54" wp14:editId="41F45C8C">
                <wp:simplePos x="0" y="0"/>
                <wp:positionH relativeFrom="column">
                  <wp:posOffset>685165</wp:posOffset>
                </wp:positionH>
                <wp:positionV relativeFrom="paragraph">
                  <wp:posOffset>8255</wp:posOffset>
                </wp:positionV>
                <wp:extent cx="452755" cy="254635"/>
                <wp:effectExtent l="0" t="0" r="23495" b="12065"/>
                <wp:wrapNone/>
                <wp:docPr id="20" name="Rectángulo redondeado 20"/>
                <wp:cNvGraphicFramePr/>
                <a:graphic xmlns:a="http://schemas.openxmlformats.org/drawingml/2006/main">
                  <a:graphicData uri="http://schemas.microsoft.com/office/word/2010/wordprocessingShape">
                    <wps:wsp>
                      <wps:cNvSpPr/>
                      <wps:spPr>
                        <a:xfrm>
                          <a:off x="0" y="0"/>
                          <a:ext cx="452755" cy="25400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478DA289" w14:textId="77777777" w:rsidR="002D5664" w:rsidRDefault="002D5664" w:rsidP="002D5664">
                            <w:pPr>
                              <w:jc w:val="center"/>
                              <w:rPr>
                                <w:color w:val="1F4E79" w:themeColor="accent1" w:themeShade="80"/>
                                <w:sz w:val="20"/>
                                <w:lang w:val="es-ES"/>
                              </w:rPr>
                            </w:pPr>
                            <w:r>
                              <w:rPr>
                                <w:color w:val="1F4E79" w:themeColor="accent1" w:themeShade="80"/>
                                <w:sz w:val="20"/>
                                <w:lang w:val="es-E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371F2C54" id="Rectángulo redondeado 20" o:spid="_x0000_s1032" style="position:absolute;margin-left:53.95pt;margin-top:.65pt;width:35.65pt;height:20.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" fillcolor="white [3201]" strokecolor="#5b9bd5 [3204]" strokeweight="1pt">
                <v:stroke joinstyle="miter"/>
                <v:textbox>
                  <w:txbxContent>
                    <w:p w14:paraId="478DA289" w14:textId="77777777" w:rsidR="002D5664" w:rsidRDefault="002D5664" w:rsidP="002D5664">
                      <w:pPr>
                        <w:jc w:val="center"/>
                        <w:rPr>
                          <w:color w:val="1F4E79" w:themeColor="accent1" w:themeShade="80"/>
                          <w:sz w:val="20"/>
                          <w:lang w:val="es-ES"/>
                        </w:rPr>
                      </w:pPr>
                      <w:r>
                        <w:rPr>
                          <w:color w:val="1F4E79" w:themeColor="accent1" w:themeShade="80"/>
                          <w:sz w:val="20"/>
                          <w:lang w:val="es-ES"/>
                        </w:rPr>
                        <w:t>2</w:t>
                      </w:r>
                    </w:p>
                  </w:txbxContent>
                </v:textbox>
              </v:roundrect>
            </w:pict>
          </mc:Fallback>
        </mc:AlternateContent>
      </w:r>
      <w:r>
        <w:rPr>
          <w:noProof/>
          <w:lang w:eastAsia="es-CL"/>
        </w:rPr>
        <mc:AlternateContent>
          <mc:Choice Requires="wps">
            <w:drawing>
              <wp:anchor distT="0" distB="0" distL="114300" distR="114300" simplePos="0" relativeHeight="251659776" behindDoc="0" locked="0" layoutInCell="1" allowOverlap="1" wp14:anchorId="568F2C04" wp14:editId="4D988865">
                <wp:simplePos x="0" y="0"/>
                <wp:positionH relativeFrom="column">
                  <wp:posOffset>64770</wp:posOffset>
                </wp:positionH>
                <wp:positionV relativeFrom="paragraph">
                  <wp:posOffset>8255</wp:posOffset>
                </wp:positionV>
                <wp:extent cx="452755" cy="246380"/>
                <wp:effectExtent l="0" t="0" r="23495" b="20320"/>
                <wp:wrapNone/>
                <wp:docPr id="21" name="Rectángulo redondeado 21"/>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09756A75" w14:textId="77777777" w:rsidR="002D5664" w:rsidRDefault="002D5664" w:rsidP="002D5664">
                            <w:pPr>
                              <w:jc w:val="center"/>
                              <w:rPr>
                                <w:color w:val="1F4E79" w:themeColor="accent1" w:themeShade="80"/>
                                <w:sz w:val="20"/>
                                <w:lang w:val="es-ES"/>
                              </w:rPr>
                            </w:pPr>
                            <w:r>
                              <w:rPr>
                                <w:color w:val="1F4E79" w:themeColor="accent1" w:themeShade="80"/>
                                <w:sz w:val="20"/>
                                <w:lang w:val="es-ES"/>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568F2C04" id="Rectángulo redondeado 21" o:spid="_x0000_s1033" style="position:absolute;margin-left:5.1pt;margin-top:.65pt;width:35.65pt;height:19.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" fillcolor="white [3201]" strokecolor="#5b9bd5 [3204]" strokeweight="1pt">
                <v:stroke joinstyle="miter"/>
                <v:textbox>
                  <w:txbxContent>
                    <w:p w14:paraId="09756A75" w14:textId="77777777" w:rsidR="002D5664" w:rsidRDefault="002D5664" w:rsidP="002D5664">
                      <w:pPr>
                        <w:jc w:val="center"/>
                        <w:rPr>
                          <w:color w:val="1F4E79" w:themeColor="accent1" w:themeShade="80"/>
                          <w:sz w:val="20"/>
                          <w:lang w:val="es-ES"/>
                        </w:rPr>
                      </w:pPr>
                      <w:r>
                        <w:rPr>
                          <w:color w:val="1F4E79" w:themeColor="accent1" w:themeShade="80"/>
                          <w:sz w:val="20"/>
                          <w:lang w:val="es-ES"/>
                        </w:rPr>
                        <w:t>1</w:t>
                      </w:r>
                    </w:p>
                  </w:txbxContent>
                </v:textbox>
              </v:roundrect>
            </w:pict>
          </mc:Fallback>
        </mc:AlternateContent>
      </w:r>
      <w:r>
        <w:rPr>
          <w:rFonts w:ascii="Verdana" w:hAnsi="Verdana"/>
          <w:b/>
          <w:bCs/>
          <w:sz w:val="20"/>
          <w:szCs w:val="20"/>
        </w:rPr>
        <w:tab/>
      </w:r>
      <w:r>
        <w:rPr>
          <w:rFonts w:ascii="Verdana" w:hAnsi="Verdana"/>
          <w:b/>
          <w:bCs/>
          <w:sz w:val="20"/>
          <w:szCs w:val="20"/>
        </w:rPr>
        <w:tab/>
      </w:r>
    </w:p>
    <w:p w14:paraId="0E46B8F0" w14:textId="77777777" w:rsidR="002D5664" w:rsidRDefault="002D5664" w:rsidP="002D5664">
      <w:pPr>
        <w:rPr>
          <w:rFonts w:ascii="Verdana" w:hAnsi="Verdana"/>
          <w:bCs/>
          <w:sz w:val="20"/>
          <w:szCs w:val="20"/>
        </w:rPr>
      </w:pPr>
    </w:p>
    <w:p w14:paraId="4A319060" w14:textId="77777777" w:rsidR="002D5664" w:rsidRDefault="002D5664" w:rsidP="002D5664">
      <w:pPr>
        <w:rPr>
          <w:rFonts w:ascii="Verdana" w:hAnsi="Verdana"/>
          <w:bCs/>
          <w:sz w:val="20"/>
          <w:szCs w:val="20"/>
        </w:rPr>
      </w:pPr>
      <w:r>
        <w:rPr>
          <w:noProof/>
          <w:lang w:eastAsia="es-CL"/>
        </w:rPr>
        <mc:AlternateContent>
          <mc:Choice Requires="wps">
            <w:drawing>
              <wp:anchor distT="0" distB="0" distL="114300" distR="114300" simplePos="0" relativeHeight="251660800" behindDoc="0" locked="0" layoutInCell="1" allowOverlap="1" wp14:anchorId="6FB55697" wp14:editId="1AC7DF23">
                <wp:simplePos x="0" y="0"/>
                <wp:positionH relativeFrom="margin">
                  <wp:align>right</wp:align>
                </wp:positionH>
                <wp:positionV relativeFrom="paragraph">
                  <wp:posOffset>385445</wp:posOffset>
                </wp:positionV>
                <wp:extent cx="5716905" cy="2400300"/>
                <wp:effectExtent l="0" t="0" r="17145" b="19050"/>
                <wp:wrapNone/>
                <wp:docPr id="14" name="Rectángulo redondeado 14"/>
                <wp:cNvGraphicFramePr/>
                <a:graphic xmlns:a="http://schemas.openxmlformats.org/drawingml/2006/main">
                  <a:graphicData uri="http://schemas.microsoft.com/office/word/2010/wordprocessingShape">
                    <wps:wsp>
                      <wps:cNvSpPr/>
                      <wps:spPr>
                        <a:xfrm>
                          <a:off x="0" y="0"/>
                          <a:ext cx="5716905" cy="2400300"/>
                        </a:xfrm>
                        <a:prstGeom prst="roundRect">
                          <a:avLst/>
                        </a:prstGeom>
                        <a:ln w="3175">
                          <a:solidFill>
                            <a:schemeClr val="accent1">
                              <a:lumMod val="7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oundrect w14:anchorId="21B7DEB7" id="Rectángulo redondeado 14" o:spid="_x0000_s1026" style="position:absolute;margin-left:398.95pt;margin-top:30.35pt;width:450.15pt;height:189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" fillcolor="white [3201]" strokecolor="#2e74b5 [2404]" strokeweight=".25pt">
                <v:stroke joinstyle="miter"/>
                <w10:wrap anchorx="margin"/>
              </v:roundrect>
            </w:pict>
          </mc:Fallback>
        </mc:AlternateContent>
      </w:r>
      <w:r>
        <w:rPr>
          <w:rFonts w:ascii="Verdana" w:hAnsi="Verdana"/>
          <w:bCs/>
          <w:sz w:val="20"/>
          <w:szCs w:val="20"/>
        </w:rPr>
        <w:t>A continuación, se requiere conocer sus sugerencias para mejorar su atención y la de su hijo(a).</w:t>
      </w:r>
    </w:p>
    <w:p w14:paraId="6A7C8DC3" w14:textId="77777777" w:rsidR="002D5664" w:rsidRDefault="002D5664" w:rsidP="002D5664">
      <w:pPr>
        <w:rPr>
          <w:rFonts w:ascii="Verdana" w:hAnsi="Verdana"/>
          <w:bCs/>
          <w:sz w:val="20"/>
          <w:szCs w:val="20"/>
        </w:rPr>
      </w:pPr>
    </w:p>
    <w:p w14:paraId="47575857" w14:textId="77777777" w:rsidR="002D5664" w:rsidRDefault="002D5664" w:rsidP="002D5664">
      <w:pPr>
        <w:rPr>
          <w:rFonts w:ascii="Verdana" w:hAnsi="Verdana"/>
        </w:rPr>
      </w:pPr>
    </w:p>
    <w:p w14:paraId="7CE4EE06"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758C5603" w14:textId="77777777" w:rsidR="000E0160" w:rsidRPr="002D5664" w:rsidRDefault="000E0160" w:rsidP="002D5664"/>
    <w:sectPr w:rsidR="000E0160" w:rsidRPr="002D5664" w:rsidSect="00C91184">
      <w:pgSz w:w="12240" w:h="15840"/>
      <w:pgMar w:top="851" w:right="1701" w:bottom="1417" w:left="1701"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DE730" w14:textId="77777777" w:rsidR="00883D4A" w:rsidRDefault="00883D4A" w:rsidP="002D5664">
      <w:pPr>
        <w:spacing w:after="0" w:line="240" w:lineRule="auto"/>
      </w:pPr>
      <w:r>
        <w:separator/>
      </w:r>
    </w:p>
  </w:endnote>
  <w:endnote w:type="continuationSeparator" w:id="0">
    <w:p w14:paraId="7523EF57" w14:textId="77777777" w:rsidR="00883D4A" w:rsidRDefault="00883D4A" w:rsidP="002D5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E417F" w14:textId="77777777" w:rsidR="00883D4A" w:rsidRDefault="00883D4A" w:rsidP="002D5664">
      <w:pPr>
        <w:spacing w:after="0" w:line="240" w:lineRule="auto"/>
      </w:pPr>
      <w:r>
        <w:separator/>
      </w:r>
    </w:p>
  </w:footnote>
  <w:footnote w:type="continuationSeparator" w:id="0">
    <w:p w14:paraId="776D4C9F" w14:textId="77777777" w:rsidR="00883D4A" w:rsidRDefault="00883D4A" w:rsidP="002D5664">
      <w:pPr>
        <w:spacing w:after="0" w:line="240" w:lineRule="auto"/>
      </w:pPr>
      <w:r>
        <w:continuationSeparator/>
      </w:r>
    </w:p>
  </w:footnote>
  <w:footnote w:id="1">
    <w:p w14:paraId="32B60164" w14:textId="77777777" w:rsidR="002D5664" w:rsidRDefault="002D5664" w:rsidP="002D5664">
      <w:pPr>
        <w:pStyle w:val="Textonotapie"/>
        <w:rPr>
          <w:lang w:val="es-ES"/>
        </w:rPr>
      </w:pPr>
      <w:r>
        <w:rPr>
          <w:rStyle w:val="Refdenotaalpie"/>
        </w:rPr>
        <w:t>*</w:t>
      </w:r>
      <w:r>
        <w:t xml:space="preserve"> Este instrumento debe ser desarrollado a partir de la visita de un Supervisor Técnico distinto al que realiza las acciones de supervisión regularmente al proyecto a evaluar.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B1601"/>
    <w:multiLevelType w:val="hybridMultilevel"/>
    <w:tmpl w:val="FB4652D2"/>
    <w:lvl w:ilvl="0" w:tplc="2500F5A2">
      <w:start w:val="3"/>
      <w:numFmt w:val="bullet"/>
      <w:lvlText w:val="-"/>
      <w:lvlJc w:val="left"/>
      <w:pPr>
        <w:ind w:left="720" w:hanging="360"/>
      </w:pPr>
      <w:rPr>
        <w:rFonts w:ascii="Calibri" w:eastAsia="Times New Roman" w:hAnsi="Calibri" w:cs="Times New Roman"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1" w15:restartNumberingAfterBreak="0">
    <w:nsid w:val="3A603917"/>
    <w:multiLevelType w:val="hybridMultilevel"/>
    <w:tmpl w:val="13F880D4"/>
    <w:lvl w:ilvl="0" w:tplc="889C2CE2">
      <w:start w:val="1"/>
      <w:numFmt w:val="bullet"/>
      <w:lvlText w:val="-"/>
      <w:lvlJc w:val="left"/>
      <w:pPr>
        <w:ind w:left="360" w:hanging="360"/>
      </w:pPr>
      <w:rPr>
        <w:rFonts w:ascii="Verdana" w:eastAsia="Times New Roman" w:hAnsi="Verdana" w:cs="Verdana"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 w15:restartNumberingAfterBreak="0">
    <w:nsid w:val="6C6B2161"/>
    <w:multiLevelType w:val="hybridMultilevel"/>
    <w:tmpl w:val="9CF6314E"/>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num w:numId="1">
    <w:abstractNumId w:val="1"/>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CB6"/>
    <w:rsid w:val="000134D1"/>
    <w:rsid w:val="000267AD"/>
    <w:rsid w:val="000D5116"/>
    <w:rsid w:val="000E0160"/>
    <w:rsid w:val="0014313E"/>
    <w:rsid w:val="0014322A"/>
    <w:rsid w:val="00160BFF"/>
    <w:rsid w:val="001E2358"/>
    <w:rsid w:val="00245EEF"/>
    <w:rsid w:val="002D5664"/>
    <w:rsid w:val="00377AA6"/>
    <w:rsid w:val="003A0A36"/>
    <w:rsid w:val="003B19C7"/>
    <w:rsid w:val="00496C2D"/>
    <w:rsid w:val="00510FA4"/>
    <w:rsid w:val="005449F6"/>
    <w:rsid w:val="005D532F"/>
    <w:rsid w:val="00673CB6"/>
    <w:rsid w:val="00785132"/>
    <w:rsid w:val="007B481A"/>
    <w:rsid w:val="00855C1E"/>
    <w:rsid w:val="00883D4A"/>
    <w:rsid w:val="008B0FFB"/>
    <w:rsid w:val="00914A7F"/>
    <w:rsid w:val="00981D33"/>
    <w:rsid w:val="00A61010"/>
    <w:rsid w:val="00AC587A"/>
    <w:rsid w:val="00AE49AD"/>
    <w:rsid w:val="00B25621"/>
    <w:rsid w:val="00BF42D7"/>
    <w:rsid w:val="00C76D66"/>
    <w:rsid w:val="00C91184"/>
    <w:rsid w:val="00D61C8A"/>
    <w:rsid w:val="00D65110"/>
    <w:rsid w:val="00E85DAF"/>
    <w:rsid w:val="00E87603"/>
    <w:rsid w:val="00F60D56"/>
    <w:rsid w:val="00F824F4"/>
    <w:rsid w:val="00FA48B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5D6BD"/>
  <w15:chartTrackingRefBased/>
  <w15:docId w15:val="{F0B1E777-A0C0-4502-89D9-C32C68AD4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664"/>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673CB6"/>
    <w:pPr>
      <w:spacing w:after="0" w:line="240" w:lineRule="auto"/>
    </w:pPr>
  </w:style>
  <w:style w:type="paragraph" w:styleId="Prrafodelista">
    <w:name w:val="List Paragraph"/>
    <w:basedOn w:val="Normal"/>
    <w:uiPriority w:val="34"/>
    <w:qFormat/>
    <w:rsid w:val="00673CB6"/>
    <w:pPr>
      <w:ind w:left="720"/>
      <w:contextualSpacing/>
    </w:pPr>
  </w:style>
  <w:style w:type="table" w:styleId="Tabladecuadrcula3-nfasis1">
    <w:name w:val="Grid Table 3 Accent 1"/>
    <w:basedOn w:val="Tablanormal"/>
    <w:uiPriority w:val="48"/>
    <w:rsid w:val="00673CB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paragraph" w:styleId="Textonotapie">
    <w:name w:val="footnote text"/>
    <w:basedOn w:val="Normal"/>
    <w:link w:val="TextonotapieCar"/>
    <w:uiPriority w:val="99"/>
    <w:semiHidden/>
    <w:unhideWhenUsed/>
    <w:rsid w:val="002D566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D5664"/>
    <w:rPr>
      <w:sz w:val="20"/>
      <w:szCs w:val="20"/>
    </w:rPr>
  </w:style>
  <w:style w:type="character" w:styleId="Refdenotaalpie">
    <w:name w:val="footnote reference"/>
    <w:basedOn w:val="Fuentedeprrafopredeter"/>
    <w:uiPriority w:val="99"/>
    <w:semiHidden/>
    <w:unhideWhenUsed/>
    <w:rsid w:val="002D5664"/>
    <w:rPr>
      <w:vertAlign w:val="superscript"/>
    </w:rPr>
  </w:style>
  <w:style w:type="table" w:styleId="Tablaconcuadrcula">
    <w:name w:val="Table Grid"/>
    <w:basedOn w:val="Tablanormal"/>
    <w:uiPriority w:val="39"/>
    <w:rsid w:val="002D5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6concolores-nfasis1">
    <w:name w:val="List Table 6 Colorful Accent 1"/>
    <w:basedOn w:val="Tablanormal"/>
    <w:uiPriority w:val="51"/>
    <w:rsid w:val="002D5664"/>
    <w:pPr>
      <w:spacing w:after="0" w:line="240" w:lineRule="auto"/>
    </w:pPr>
    <w:rPr>
      <w:color w:val="2E74B5" w:themeColor="accent1" w:themeShade="BF"/>
    </w:rPr>
    <w:tblPr>
      <w:tblStyleRowBandSize w:val="1"/>
      <w:tblStyleColBandSize w:val="1"/>
      <w:tblInd w:w="0" w:type="nil"/>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753328">
      <w:bodyDiv w:val="1"/>
      <w:marLeft w:val="0"/>
      <w:marRight w:val="0"/>
      <w:marTop w:val="0"/>
      <w:marBottom w:val="0"/>
      <w:divBdr>
        <w:top w:val="none" w:sz="0" w:space="0" w:color="auto"/>
        <w:left w:val="none" w:sz="0" w:space="0" w:color="auto"/>
        <w:bottom w:val="none" w:sz="0" w:space="0" w:color="auto"/>
        <w:right w:val="none" w:sz="0" w:space="0" w:color="auto"/>
      </w:divBdr>
    </w:div>
    <w:div w:id="398678503">
      <w:bodyDiv w:val="1"/>
      <w:marLeft w:val="0"/>
      <w:marRight w:val="0"/>
      <w:marTop w:val="0"/>
      <w:marBottom w:val="0"/>
      <w:divBdr>
        <w:top w:val="none" w:sz="0" w:space="0" w:color="auto"/>
        <w:left w:val="none" w:sz="0" w:space="0" w:color="auto"/>
        <w:bottom w:val="none" w:sz="0" w:space="0" w:color="auto"/>
        <w:right w:val="none" w:sz="0" w:space="0" w:color="auto"/>
      </w:divBdr>
    </w:div>
    <w:div w:id="668677512">
      <w:bodyDiv w:val="1"/>
      <w:marLeft w:val="0"/>
      <w:marRight w:val="0"/>
      <w:marTop w:val="0"/>
      <w:marBottom w:val="0"/>
      <w:divBdr>
        <w:top w:val="none" w:sz="0" w:space="0" w:color="auto"/>
        <w:left w:val="none" w:sz="0" w:space="0" w:color="auto"/>
        <w:bottom w:val="none" w:sz="0" w:space="0" w:color="auto"/>
        <w:right w:val="none" w:sz="0" w:space="0" w:color="auto"/>
      </w:divBdr>
    </w:div>
    <w:div w:id="776674634">
      <w:bodyDiv w:val="1"/>
      <w:marLeft w:val="0"/>
      <w:marRight w:val="0"/>
      <w:marTop w:val="0"/>
      <w:marBottom w:val="0"/>
      <w:divBdr>
        <w:top w:val="none" w:sz="0" w:space="0" w:color="auto"/>
        <w:left w:val="none" w:sz="0" w:space="0" w:color="auto"/>
        <w:bottom w:val="none" w:sz="0" w:space="0" w:color="auto"/>
        <w:right w:val="none" w:sz="0" w:space="0" w:color="auto"/>
      </w:divBdr>
    </w:div>
    <w:div w:id="917053359">
      <w:bodyDiv w:val="1"/>
      <w:marLeft w:val="0"/>
      <w:marRight w:val="0"/>
      <w:marTop w:val="0"/>
      <w:marBottom w:val="0"/>
      <w:divBdr>
        <w:top w:val="none" w:sz="0" w:space="0" w:color="auto"/>
        <w:left w:val="none" w:sz="0" w:space="0" w:color="auto"/>
        <w:bottom w:val="none" w:sz="0" w:space="0" w:color="auto"/>
        <w:right w:val="none" w:sz="0" w:space="0" w:color="auto"/>
      </w:divBdr>
    </w:div>
    <w:div w:id="972753422">
      <w:bodyDiv w:val="1"/>
      <w:marLeft w:val="0"/>
      <w:marRight w:val="0"/>
      <w:marTop w:val="0"/>
      <w:marBottom w:val="0"/>
      <w:divBdr>
        <w:top w:val="none" w:sz="0" w:space="0" w:color="auto"/>
        <w:left w:val="none" w:sz="0" w:space="0" w:color="auto"/>
        <w:bottom w:val="none" w:sz="0" w:space="0" w:color="auto"/>
        <w:right w:val="none" w:sz="0" w:space="0" w:color="auto"/>
      </w:divBdr>
    </w:div>
    <w:div w:id="1015159250">
      <w:bodyDiv w:val="1"/>
      <w:marLeft w:val="0"/>
      <w:marRight w:val="0"/>
      <w:marTop w:val="0"/>
      <w:marBottom w:val="0"/>
      <w:divBdr>
        <w:top w:val="none" w:sz="0" w:space="0" w:color="auto"/>
        <w:left w:val="none" w:sz="0" w:space="0" w:color="auto"/>
        <w:bottom w:val="none" w:sz="0" w:space="0" w:color="auto"/>
        <w:right w:val="none" w:sz="0" w:space="0" w:color="auto"/>
      </w:divBdr>
    </w:div>
    <w:div w:id="1577014354">
      <w:bodyDiv w:val="1"/>
      <w:marLeft w:val="0"/>
      <w:marRight w:val="0"/>
      <w:marTop w:val="0"/>
      <w:marBottom w:val="0"/>
      <w:divBdr>
        <w:top w:val="none" w:sz="0" w:space="0" w:color="auto"/>
        <w:left w:val="none" w:sz="0" w:space="0" w:color="auto"/>
        <w:bottom w:val="none" w:sz="0" w:space="0" w:color="auto"/>
        <w:right w:val="none" w:sz="0" w:space="0" w:color="auto"/>
      </w:divBdr>
    </w:div>
    <w:div w:id="2041201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9</Pages>
  <Words>2152</Words>
  <Characters>11838</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Barros Clavero, Fabiola</dc:creator>
  <cp:keywords/>
  <dc:description/>
  <cp:lastModifiedBy>Corder Tapia, Alejandro</cp:lastModifiedBy>
  <cp:revision>7</cp:revision>
  <dcterms:created xsi:type="dcterms:W3CDTF">2020-02-13T13:22:00Z</dcterms:created>
  <dcterms:modified xsi:type="dcterms:W3CDTF">2020-03-03T12:19:00Z</dcterms:modified>
</cp:coreProperties>
</file>